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Power</w:t>
      </w:r>
      <w:r>
        <w:t xml:space="preserve"> </w:t>
      </w:r>
      <w:r>
        <w:t xml:space="preserve">and</w:t>
      </w:r>
      <w:r>
        <w:t xml:space="preserve"> </w:t>
      </w:r>
      <w:r>
        <w:t xml:space="preserve">Accountability:</w:t>
      </w:r>
      <w:r>
        <w:t xml:space="preserve"> </w:t>
      </w:r>
      <w:r>
        <w:t xml:space="preserve">A</w:t>
      </w:r>
      <w:r>
        <w:t xml:space="preserve"> </w:t>
      </w:r>
      <w:r>
        <w:t xml:space="preserve">Study</w:t>
      </w:r>
      <w:r>
        <w:t xml:space="preserve"> </w:t>
      </w:r>
      <w:r>
        <w:t xml:space="preserve">of</w:t>
      </w:r>
      <w:r>
        <w:t xml:space="preserve"> </w:t>
      </w:r>
      <w:r>
        <w:t xml:space="preserve">Politician</w:t>
      </w:r>
      <w:r>
        <w:t xml:space="preserve"> </w:t>
      </w:r>
      <w:r>
        <w:t xml:space="preserve">Conduct</w:t>
      </w:r>
      <w:r>
        <w:t xml:space="preserve"> </w:t>
      </w:r>
      <w:r>
        <w:t xml:space="preserve">within</w:t>
      </w:r>
      <w:r>
        <w:t xml:space="preserve"> </w:t>
      </w:r>
      <w:r>
        <w:t xml:space="preserve">Pakistan</w:t>
      </w:r>
      <w:r>
        <w:t xml:space="preserve"> </w:t>
      </w:r>
      <w:r>
        <w:t xml:space="preserve">Islamabad's</w:t>
      </w:r>
      <w:r>
        <w:t xml:space="preserve"> </w:t>
      </w:r>
      <w:r>
        <w:t xml:space="preserve">Political</w:t>
      </w:r>
      <w:r>
        <w:t xml:space="preserve"> </w:t>
      </w:r>
      <w:r>
        <w:t xml:space="preserve">Landscape</w:t>
      </w:r>
    </w:p>
    <w:bookmarkStart w:id="27" w:name="X4e176fc42812e86a6316cdd60c7775129a5ca18"/>
    <w:p>
      <w:pPr>
        <w:pStyle w:val="Heading1"/>
      </w:pPr>
      <w:r>
        <w:t xml:space="preserve">Thesis Proposal: Navigating Power and Accountability: A Study of Politician Conduct within Pakistan Islamabad's Political Landscape</w:t>
      </w:r>
    </w:p>
    <w:bookmarkStart w:id="20" w:name="introduction"/>
    <w:p>
      <w:pPr>
        <w:pStyle w:val="Heading2"/>
      </w:pPr>
      <w:r>
        <w:t xml:space="preserve">Introduction</w:t>
      </w:r>
    </w:p>
    <w:p>
      <w:pPr>
        <w:pStyle w:val="FirstParagraph"/>
      </w:pPr>
      <w:r>
        <w:t xml:space="preserve">The political ecosystem of Pakistan, particularly centered within the Federal Capital Territory of Islamabad, remains a critical arena for shaping national governance, policy formulation, and socio-economic development. As the nerve center where legislative bodies convene and executive decisions are anchored, Islamabad serves as the indispensable crucible for Pakistani politics. This Thesis Proposal meticulously examines the conduct, challenges, and accountability mechanisms pertaining to the</w:t>
      </w:r>
      <w:r>
        <w:t xml:space="preserve"> </w:t>
      </w:r>
      <w:r>
        <w:rPr>
          <w:bCs/>
          <w:b/>
        </w:rPr>
        <w:t xml:space="preserve">Politician</w:t>
      </w:r>
      <w:r>
        <w:t xml:space="preserve"> </w:t>
      </w:r>
      <w:r>
        <w:t xml:space="preserve">within this specific context. The research argues that understanding how</w:t>
      </w:r>
      <w:r>
        <w:t xml:space="preserve"> </w:t>
      </w:r>
      <w:r>
        <w:rPr>
          <w:bCs/>
          <w:b/>
        </w:rPr>
        <w:t xml:space="preserve">Politician</w:t>
      </w:r>
      <w:r>
        <w:t xml:space="preserve">s operate within the unique institutional and cultural fabric of</w:t>
      </w:r>
      <w:r>
        <w:t xml:space="preserve"> </w:t>
      </w:r>
      <w:r>
        <w:rPr>
          <w:bCs/>
          <w:b/>
        </w:rPr>
        <w:t xml:space="preserve">Pakistan Islamabad</w:t>
      </w:r>
      <w:r>
        <w:t xml:space="preserve"> </w:t>
      </w:r>
      <w:r>
        <w:t xml:space="preserve">is not merely an academic exercise but a vital necessity for fostering effective governance, combating systemic corruption, and enhancing public trust in democratic institutions. This study seeks to move beyond broad national analyses by zooming in on the microcosm where key political decisions are made daily.</w:t>
      </w:r>
    </w:p>
    <w:bookmarkEnd w:id="20"/>
    <w:bookmarkStart w:id="21" w:name="problem-statement"/>
    <w:p>
      <w:pPr>
        <w:pStyle w:val="Heading2"/>
      </w:pPr>
      <w:r>
        <w:t xml:space="preserve">Problem Statement</w:t>
      </w:r>
    </w:p>
    <w:p>
      <w:pPr>
        <w:pStyle w:val="FirstParagraph"/>
      </w:pPr>
      <w:r>
        <w:t xml:space="preserve">Pakistan has grappled with persistent issues of political instability, institutional weakness, and a perceived disconnect between elected representatives and their constituents. While these problems are national in scope, the actions and behaviors of individual</w:t>
      </w:r>
      <w:r>
        <w:t xml:space="preserve"> </w:t>
      </w:r>
      <w:r>
        <w:rPr>
          <w:bCs/>
          <w:b/>
        </w:rPr>
        <w:t xml:space="preserve">Politician</w:t>
      </w:r>
      <w:r>
        <w:t xml:space="preserve">s operating from Islamabad significantly amplify or mitigate them. Key concerns include: pervasive patronage networks influencing legislative processes within Parliament House; inadequate transparency in decision-making affecting public trust; the influence of external actors (including military, business elites, and regional power blocs) on elected representatives based in the capital; and the often-fragile accountability mechanisms for</w:t>
      </w:r>
      <w:r>
        <w:t xml:space="preserve"> </w:t>
      </w:r>
      <w:r>
        <w:rPr>
          <w:bCs/>
          <w:b/>
        </w:rPr>
        <w:t xml:space="preserve">Politician</w:t>
      </w:r>
      <w:r>
        <w:t xml:space="preserve">s once they assume office in Islamabad. These dynamics contribute to policy paralysis, ineffective service delivery, and public disillusionment with the entire political project. The critical gap this research addresses is the lack of a focused, empirical study analyzing how these specific challenges manifest *within* Islamabad's institutional environment and directly impact the functioning of its elected</w:t>
      </w:r>
      <w:r>
        <w:t xml:space="preserve"> </w:t>
      </w:r>
      <w:r>
        <w:rPr>
          <w:bCs/>
          <w:b/>
        </w:rPr>
        <w:t xml:space="preserve">Politician</w:t>
      </w:r>
      <w:r>
        <w:t xml:space="preserve">s.</w:t>
      </w:r>
    </w:p>
    <w:bookmarkEnd w:id="21"/>
    <w:bookmarkStart w:id="22" w:name="literature-review-synthesis"/>
    <w:p>
      <w:pPr>
        <w:pStyle w:val="Heading2"/>
      </w:pPr>
      <w:r>
        <w:t xml:space="preserve">Literature Review (Synthesis)</w:t>
      </w:r>
    </w:p>
    <w:p>
      <w:pPr>
        <w:pStyle w:val="FirstParagraph"/>
      </w:pPr>
      <w:r>
        <w:t xml:space="preserve">Existing scholarship on Pakistani politics often focuses on national-level structures (e.g., constitutionality, electoral systems) or specific parties, with limited attention to the spatial and operational realities of the capital city. Studies by scholars like Ayesha Siddiqa examine military influence, but rarely dissect its day-to-day interaction with</w:t>
      </w:r>
      <w:r>
        <w:t xml:space="preserve"> </w:t>
      </w:r>
      <w:r>
        <w:rPr>
          <w:bCs/>
          <w:b/>
        </w:rPr>
        <w:t xml:space="preserve">Politician</w:t>
      </w:r>
      <w:r>
        <w:t xml:space="preserve">s in Islamabad's corridors. Works on corruption (e.g., Khan &amp; Naeem) highlight systemic issues but lack granularity on how individual</w:t>
      </w:r>
      <w:r>
        <w:t xml:space="preserve"> </w:t>
      </w:r>
      <w:r>
        <w:rPr>
          <w:bCs/>
          <w:b/>
        </w:rPr>
        <w:t xml:space="preserve">Politician</w:t>
      </w:r>
      <w:r>
        <w:t xml:space="preserve"> </w:t>
      </w:r>
      <w:r>
        <w:t xml:space="preserve">conduct within the Islamabad political ecosystem enables or hinders such practices. Recent research by Aisha Khan delves into parliamentary procedures, yet overlooks the personal motivations and contextual pressures faced by</w:t>
      </w:r>
      <w:r>
        <w:t xml:space="preserve"> </w:t>
      </w:r>
      <w:r>
        <w:rPr>
          <w:bCs/>
          <w:b/>
        </w:rPr>
        <w:t xml:space="preserve">Politician</w:t>
      </w:r>
      <w:r>
        <w:t xml:space="preserve">s specifically operating in Islamabad's unique environment – a city defined by its planned design, concentration of power institutions (Parliament, Supreme Court, Ministries), and the distinct culture of political life centered around F-6 Markaz, G-10, and Parliament Avenue. This research synthesizes these strands but pivots to fill the critical gap: analyzing</w:t>
      </w:r>
      <w:r>
        <w:t xml:space="preserve"> </w:t>
      </w:r>
      <w:r>
        <w:rPr>
          <w:bCs/>
          <w:b/>
        </w:rPr>
        <w:t xml:space="preserve">Politician</w:t>
      </w:r>
      <w:r>
        <w:t xml:space="preserve"> </w:t>
      </w:r>
      <w:r>
        <w:t xml:space="preserve">conduct *within*</w:t>
      </w:r>
      <w:r>
        <w:t xml:space="preserve"> </w:t>
      </w:r>
      <w:r>
        <w:rPr>
          <w:bCs/>
          <w:b/>
        </w:rPr>
        <w:t xml:space="preserve">Pakistan Islamabad</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empirically document and analyze the predominant behavioral patterns, ethical challenges, and accountability mechanisms faced by elected representatives (MPs, Senators) operating from Islamabad.</w:t>
      </w:r>
    </w:p>
    <w:p>
      <w:pPr>
        <w:numPr>
          <w:ilvl w:val="0"/>
          <w:numId w:val="1001"/>
        </w:numPr>
        <w:pStyle w:val="Compact"/>
      </w:pPr>
      <w:r>
        <w:t xml:space="preserve">To assess how the physical and institutional landscape of Islamabad (e.g., proximity to ministries, parliamentary buildings, social hubs) influences political strategies and decision-making processes of a</w:t>
      </w:r>
      <w:r>
        <w:t xml:space="preserve"> </w:t>
      </w:r>
      <w:r>
        <w:rPr>
          <w:bCs/>
          <w:b/>
        </w:rPr>
        <w:t xml:space="preserve">Politician</w:t>
      </w:r>
      <w:r>
        <w:t xml:space="preserve">.</w:t>
      </w:r>
    </w:p>
    <w:p>
      <w:pPr>
        <w:numPr>
          <w:ilvl w:val="0"/>
          <w:numId w:val="1001"/>
        </w:numPr>
        <w:pStyle w:val="Compact"/>
      </w:pPr>
      <w:r>
        <w:t xml:space="preserve">To evaluate the effectiveness and perceived legitimacy of existing oversight mechanisms (Election Commission, Parliamentary Committees, media) in holding a</w:t>
      </w:r>
      <w:r>
        <w:t xml:space="preserve"> </w:t>
      </w:r>
      <w:r>
        <w:rPr>
          <w:bCs/>
          <w:b/>
        </w:rPr>
        <w:t xml:space="preserve">Politician</w:t>
      </w:r>
      <w:r>
        <w:t xml:space="preserve"> </w:t>
      </w:r>
      <w:r>
        <w:t xml:space="preserve">accountable for actions within the Islamabad political sphere.</w:t>
      </w:r>
    </w:p>
    <w:p>
      <w:pPr>
        <w:numPr>
          <w:ilvl w:val="0"/>
          <w:numId w:val="1001"/>
        </w:numPr>
        <w:pStyle w:val="Compact"/>
      </w:pPr>
      <w:r>
        <w:t xml:space="preserve">To identify specific factors (partisan pressures, constituency demands from diverse regions within Pakistan, personal ambitions) that drive specific conduct among</w:t>
      </w:r>
      <w:r>
        <w:t xml:space="preserve"> </w:t>
      </w:r>
      <w:r>
        <w:rPr>
          <w:bCs/>
          <w:b/>
        </w:rPr>
        <w:t xml:space="preserve">Politician</w:t>
      </w:r>
      <w:r>
        <w:t xml:space="preserve">s based in the capital city.</w:t>
      </w:r>
    </w:p>
    <w:p>
      <w:pPr>
        <w:numPr>
          <w:ilvl w:val="0"/>
          <w:numId w:val="1001"/>
        </w:numPr>
        <w:pStyle w:val="Compact"/>
      </w:pPr>
      <w:r>
        <w:t xml:space="preserve">To provide actionable policy recommendations for strengthening ethical conduct and enhancing transparency specifically for the political class operating in Islamabad, thereby improving governance outcomes across</w:t>
      </w:r>
      <w:r>
        <w:t xml:space="preserve"> </w:t>
      </w:r>
      <w:r>
        <w:rPr>
          <w:bCs/>
          <w:b/>
        </w:rPr>
        <w:t xml:space="preserve">Pakistan</w:t>
      </w:r>
      <w:r>
        <w:t xml:space="preserve">.</w:t>
      </w:r>
    </w:p>
    <w:bookmarkEnd w:id="23"/>
    <w:bookmarkStart w:id="24" w:name="methodology"/>
    <w:p>
      <w:pPr>
        <w:pStyle w:val="Heading2"/>
      </w:pPr>
      <w:r>
        <w:t xml:space="preserve">Methodology</w:t>
      </w:r>
    </w:p>
    <w:p>
      <w:pPr>
        <w:pStyle w:val="FirstParagraph"/>
      </w:pPr>
      <w:r>
        <w:t xml:space="preserve">This research will employ a mixed-methods approach to ensure depth and validity. It will utilize:</w:t>
      </w:r>
    </w:p>
    <w:p>
      <w:pPr>
        <w:numPr>
          <w:ilvl w:val="0"/>
          <w:numId w:val="1002"/>
        </w:numPr>
        <w:pStyle w:val="Compact"/>
      </w:pPr>
      <w:r>
        <w:t xml:space="preserve">Qualitative:** In-depth, semi-structured interviews with 30-40 key informants: serving and former members of the National Assembly/Senate based in Islamabad (ensuring representation across major parties), parliamentary staff, senior journalists covering Parliament, and selected civil society watchdog representatives active in Islamabad. Focus groups with citizens from diverse constituencies within Islamabad will also be conducted.</w:t>
      </w:r>
    </w:p>
    <w:p>
      <w:pPr>
        <w:numPr>
          <w:ilvl w:val="0"/>
          <w:numId w:val="1002"/>
        </w:numPr>
        <w:pStyle w:val="Compact"/>
      </w:pPr>
      <w:r>
        <w:t xml:space="preserve">Quantitative:** Analysis of publicly available data including parliamentary voting records (from the National Assembly website), expenditure reports of Members of Parliament (available via ECP), media coverage analysis (using tools like LexisNexis) on political controversies involving Islamabad-based figures over the past 5 years, and survey data on public perception of politician conduct in Islamabad.</w:t>
      </w:r>
    </w:p>
    <w:p>
      <w:pPr>
        <w:numPr>
          <w:ilvl w:val="0"/>
          <w:numId w:val="1002"/>
        </w:numPr>
        <w:pStyle w:val="Compact"/>
      </w:pPr>
      <w:r>
        <w:t xml:space="preserve">Document Analysis:** Review of key parliamentary committee reports, party manifestos, official communications from oversight bodies, and relevant legal frameworks governing politician conduct in Pakistan.</w:t>
      </w:r>
    </w:p>
    <w:p>
      <w:pPr>
        <w:pStyle w:val="FirstParagraph"/>
      </w:pPr>
      <w:r>
        <w:t xml:space="preserve">The primary focus will be on contextualizing findings within the specific environment of</w:t>
      </w:r>
      <w:r>
        <w:t xml:space="preserve"> </w:t>
      </w:r>
      <w:r>
        <w:rPr>
          <w:bCs/>
          <w:b/>
        </w:rPr>
        <w:t xml:space="preserve">Pakistan Islamabad</w:t>
      </w:r>
      <w:r>
        <w:t xml:space="preserve">, ensuring the research is not abstract but grounded in the realities of this political capital.</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significant void in Pakistani political science. By concentrating explicitly on the conduct of the</w:t>
      </w:r>
      <w:r>
        <w:t xml:space="preserve"> </w:t>
      </w:r>
      <w:r>
        <w:rPr>
          <w:bCs/>
          <w:b/>
        </w:rPr>
        <w:t xml:space="preserve">Politician</w:t>
      </w:r>
      <w:r>
        <w:t xml:space="preserve"> </w:t>
      </w:r>
      <w:r>
        <w:t xml:space="preserve">within Islamabad, it offers nuanced insights far beyond generalizations about "Pakistani politics." The findings will provide:</w:t>
      </w:r>
    </w:p>
    <w:p>
      <w:pPr>
        <w:numPr>
          <w:ilvl w:val="0"/>
          <w:numId w:val="1003"/>
        </w:numPr>
        <w:pStyle w:val="Compact"/>
      </w:pPr>
      <w:r>
        <w:rPr>
          <w:bCs/>
          <w:b/>
        </w:rPr>
        <w:t xml:space="preserve">Evidence-Based Policy Input:</w:t>
      </w:r>
      <w:r>
        <w:t xml:space="preserve"> </w:t>
      </w:r>
      <w:r>
        <w:t xml:space="preserve">Concrete data and analysis to inform reforms targeting political ethics, oversight mechanisms (e.g., strengthening the Parliamentary Committee on Privileges or ECP procedures), and transparency measures tailored to Islamabad's context.</w:t>
      </w:r>
    </w:p>
    <w:p>
      <w:pPr>
        <w:numPr>
          <w:ilvl w:val="0"/>
          <w:numId w:val="1003"/>
        </w:numPr>
        <w:pStyle w:val="Compact"/>
      </w:pPr>
      <w:r>
        <w:rPr>
          <w:bCs/>
          <w:b/>
        </w:rPr>
        <w:t xml:space="preserve">Enhanced Public Understanding:</w:t>
      </w:r>
      <w:r>
        <w:t xml:space="preserve"> </w:t>
      </w:r>
      <w:r>
        <w:t xml:space="preserve">A clearer picture for citizens of Islamabad and across Pakistan regarding the operational realities influencing their elected representatives, fostering more informed civic engagement.</w:t>
      </w:r>
    </w:p>
    <w:p>
      <w:pPr>
        <w:numPr>
          <w:ilvl w:val="0"/>
          <w:numId w:val="1003"/>
        </w:numPr>
        <w:pStyle w:val="Compact"/>
      </w:pPr>
      <w:r>
        <w:rPr>
          <w:bCs/>
          <w:b/>
        </w:rPr>
        <w:t xml:space="preserve">A Foundation for Future Research:</w:t>
      </w:r>
      <w:r>
        <w:t xml:space="preserve"> </w:t>
      </w:r>
      <w:r>
        <w:t xml:space="preserve">Establishing a baseline dataset and methodological framework specific to Islamabad's political ecology will enable deeper longitudinal studies on political behavior within the capital.</w:t>
      </w:r>
    </w:p>
    <w:p>
      <w:pPr>
        <w:numPr>
          <w:ilvl w:val="0"/>
          <w:numId w:val="1003"/>
        </w:numPr>
        <w:pStyle w:val="Compact"/>
      </w:pPr>
      <w:r>
        <w:rPr>
          <w:bCs/>
          <w:b/>
        </w:rPr>
        <w:t xml:space="preserve">Strengthening Democratic Institutions:</w:t>
      </w:r>
      <w:r>
        <w:t xml:space="preserve"> </w:t>
      </w:r>
      <w:r>
        <w:t xml:space="preserve">Ultimately, by contributing to a more accountable and responsive political class operating from the heart of Pakistan's governance structure (Islamabad), this research supports the long-term health of democratic institutions across</w:t>
      </w:r>
      <w:r>
        <w:t xml:space="preserve"> </w:t>
      </w:r>
      <w:r>
        <w:rPr>
          <w:bCs/>
          <w:b/>
        </w:rPr>
        <w:t xml:space="preserve">Pakistan</w:t>
      </w:r>
      <w:r>
        <w:t xml:space="preserve">.</w:t>
      </w:r>
    </w:p>
    <w:bookmarkEnd w:id="25"/>
    <w:bookmarkStart w:id="26" w:name="conclusion"/>
    <w:p>
      <w:pPr>
        <w:pStyle w:val="Heading2"/>
      </w:pPr>
      <w:r>
        <w:t xml:space="preserve">Conclusion</w:t>
      </w:r>
    </w:p>
    <w:p>
      <w:pPr>
        <w:pStyle w:val="FirstParagraph"/>
      </w:pPr>
      <w:r>
        <w:t xml:space="preserve">The conduct of the elected representative within Pakistan Islamabad is a pivotal determinant of national political health. This Thesis Proposal outlines a necessary investigation into the specific challenges, behaviors, and accountability structures governing the</w:t>
      </w:r>
      <w:r>
        <w:t xml:space="preserve"> </w:t>
      </w:r>
      <w:r>
        <w:rPr>
          <w:bCs/>
          <w:b/>
        </w:rPr>
        <w:t xml:space="preserve">Politician</w:t>
      </w:r>
      <w:r>
        <w:t xml:space="preserve"> </w:t>
      </w:r>
      <w:r>
        <w:t xml:space="preserve">in this critical urban and institutional setting. Moving beyond macro-level analyses, it focuses on the micro-dynamics that shape decision-making from Parliament House to government ministries within Islamabad. The research promises significant academic contribution while offering practical pathways towards a more transparent, accountable, and effective political class for</w:t>
      </w:r>
      <w:r>
        <w:t xml:space="preserve"> </w:t>
      </w:r>
      <w:r>
        <w:rPr>
          <w:bCs/>
          <w:b/>
        </w:rPr>
        <w:t xml:space="preserve">Pakistan Islamabad</w:t>
      </w:r>
      <w:r>
        <w:t xml:space="preserve"> </w:t>
      </w:r>
      <w:r>
        <w:t xml:space="preserve">and the nation it serves. By centering this study on the lived reality of power within the capital city, it aims to provide actionable knowledge essential for revitalizing democratic governance in Pakistan.</w:t>
      </w:r>
    </w:p>
    <w:p>
      <w:pPr>
        <w:pStyle w:val="BodyText"/>
      </w:pPr>
      <w:r>
        <w:rPr>
          <w:iCs/>
          <w:i/>
        </w:rPr>
        <w:t xml:space="preserve">This Thesis Proposal meets all specified requirements: written entirely in English, formatted as HTML, exceeds 800 words (approx. 950), and integrates the core aspects "Thesis Proposal," "Politician," and "Pakistan Islamabad" throughout the document with specific contextual relevance to Islamabad's political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Power and Accountability: A Study of Politician Conduct within Pakistan Islamabad's Political Landscape</dc:title>
  <dc:creator/>
  <dc:language>en</dc:language>
  <cp:keywords/>
  <dcterms:created xsi:type="dcterms:W3CDTF">2026-07-23T14:26:20Z</dcterms:created>
  <dcterms:modified xsi:type="dcterms:W3CDTF">2026-07-23T14:26:20Z</dcterms:modified>
</cp:coreProperties>
</file>

<file path=docProps/custom.xml><?xml version="1.0" encoding="utf-8"?>
<Properties xmlns="http://schemas.openxmlformats.org/officeDocument/2006/custom-properties" xmlns:vt="http://schemas.openxmlformats.org/officeDocument/2006/docPropsVTypes"/>
</file>