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Governance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63a0333643083697bbe12addb571b24383b9b21"/>
    <w:p>
      <w:pPr>
        <w:pStyle w:val="Heading1"/>
      </w:pPr>
      <w:r>
        <w:t xml:space="preserve">Thesis Proposal: Critical Analysis of Political Leadership and Governance Challenges in South Africa Johannesburg</w:t>
      </w:r>
    </w:p>
    <w:bookmarkStart w:id="20" w:name="introduction"/>
    <w:p>
      <w:pPr>
        <w:pStyle w:val="Heading2"/>
      </w:pPr>
      <w:r>
        <w:t xml:space="preserve">Introduction</w:t>
      </w:r>
    </w:p>
    <w:p>
      <w:pPr>
        <w:pStyle w:val="FirstParagraph"/>
      </w:pPr>
      <w:r>
        <w:t xml:space="preserve">The democratic transition of South Africa has established a robust constitutional framework, yet the effective implementation of governance at municipal levels remains fraught with challenges. This Thesis Proposal investigates the pivotal role of the Politician within Johannesburg's complex urban ecosystem—a city emblematic of South Africa's socio-economic contradictions. As the economic engine of South Africa Johannesburg grapples with persistent service delivery crises, corruption scandals, and deepening inequality, understanding how Politician leaders navigate these pressures becomes critical for national development. This research directly addresses a pressing gap: the lack of empirical studies examining contemporary political leadership dynamics specifically within Johannesburg's municipal governance structure.</w:t>
      </w:r>
    </w:p>
    <w:bookmarkEnd w:id="20"/>
    <w:bookmarkStart w:id="21" w:name="problem-statement"/>
    <w:p>
      <w:pPr>
        <w:pStyle w:val="Heading2"/>
      </w:pPr>
      <w:r>
        <w:t xml:space="preserve">Problem Statement</w:t>
      </w:r>
    </w:p>
    <w:p>
      <w:pPr>
        <w:pStyle w:val="FirstParagraph"/>
      </w:pPr>
      <w:r>
        <w:t xml:space="preserve">Johannesburg, home to over 6 million residents, faces acute challenges including water shortages, electricity blackouts, and inadequate housing. These crises are exacerbated by political fragmentation and distrust in local government. The Politician in this context operates within a volatile environment where public expectations clash with fiscal constraints and historical inequities. Recent incidents—such as the 2023 protests over service delivery at Alexandra Township and the ongoing investigations into municipal corruption—highlight the urgent need to analyze how Politician decision-making impacts governance outcomes. Without critical insights into leadership approaches, South Africa Johannesburg risks perpetuating cycles of instability that undermine its democratic promise.</w:t>
      </w:r>
    </w:p>
    <w:bookmarkEnd w:id="21"/>
    <w:bookmarkStart w:id="22" w:name="literature-review"/>
    <w:p>
      <w:pPr>
        <w:pStyle w:val="Heading2"/>
      </w:pPr>
      <w:r>
        <w:t xml:space="preserve">Literature Review</w:t>
      </w:r>
    </w:p>
    <w:p>
      <w:pPr>
        <w:pStyle w:val="FirstParagraph"/>
      </w:pPr>
      <w:r>
        <w:t xml:space="preserve">Existing scholarship on South African politics often focuses on national-level policy (e.g., Mkhonto &amp; van der Merwe, 2018) or broad municipal studies (Bekker, 2020), but rarely dissects the lived experience of Politician leaders in Johannesburg's unique context. Research by Mabaso (2019) on "leadership under pressure" in Gauteng municipalities acknowledges systemic challenges but overlooks nuanced interpersonal dynamics within Johannesburg's council chambers. Similarly, studies on public trust (Ngcobo, 2021) quantify citizen disillusionment without linking it to specific Politician behaviors or institutional structures. This Thesis Proposal bridges these gaps by centering Johannesburg as a microcosm of South Africa's governance challenges and positioning the Politician as both actor and subject of analysis.</w:t>
      </w:r>
    </w:p>
    <w:bookmarkEnd w:id="22"/>
    <w:bookmarkStart w:id="23" w:name="research-objectives"/>
    <w:p>
      <w:pPr>
        <w:pStyle w:val="Heading2"/>
      </w:pPr>
      <w:r>
        <w:t xml:space="preserve">Research Objectives</w:t>
      </w:r>
    </w:p>
    <w:p>
      <w:pPr>
        <w:numPr>
          <w:ilvl w:val="0"/>
          <w:numId w:val="1001"/>
        </w:numPr>
        <w:pStyle w:val="Compact"/>
      </w:pPr>
      <w:r>
        <w:t xml:space="preserve">To critically examine the leadership competencies, ethical frameworks, and decision-making processes of elected Politician in Johannesburg's municipal government.</w:t>
      </w:r>
    </w:p>
    <w:p>
      <w:pPr>
        <w:numPr>
          <w:ilvl w:val="0"/>
          <w:numId w:val="1001"/>
        </w:numPr>
        <w:pStyle w:val="Compact"/>
      </w:pPr>
      <w:r>
        <w:t xml:space="preserve">To assess how structural constraints (funding limitations, party politics, legacy infrastructure) shape the effectiveness of Politician-led initiatives.</w:t>
      </w:r>
    </w:p>
    <w:p>
      <w:pPr>
        <w:numPr>
          <w:ilvl w:val="0"/>
          <w:numId w:val="1001"/>
        </w:numPr>
        <w:pStyle w:val="Compact"/>
      </w:pPr>
      <w:r>
        <w:t xml:space="preserve">To evaluate public perceptions of Politicians across diverse Johannesburg communities through qualitative and quantitative lenses.</w:t>
      </w:r>
    </w:p>
    <w:p>
      <w:pPr>
        <w:numPr>
          <w:ilvl w:val="0"/>
          <w:numId w:val="1001"/>
        </w:numPr>
        <w:pStyle w:val="Compact"/>
      </w:pPr>
      <w:r>
        <w:t xml:space="preserve">To develop evidence-based recommendations for enhancing political leadership that aligns with South Africa's constitutional values.</w:t>
      </w:r>
    </w:p>
    <w:bookmarkEnd w:id="23"/>
    <w:bookmarkStart w:id="24" w:name="research-questions"/>
    <w:p>
      <w:pPr>
        <w:pStyle w:val="Heading2"/>
      </w:pPr>
      <w:r>
        <w:t xml:space="preserve">Research Questions</w:t>
      </w:r>
    </w:p>
    <w:p>
      <w:pPr>
        <w:numPr>
          <w:ilvl w:val="0"/>
          <w:numId w:val="1002"/>
        </w:numPr>
        <w:pStyle w:val="Compact"/>
      </w:pPr>
      <w:r>
        <w:t xml:space="preserve">How do Politician leaders in South Africa Johannesburg reconcile competing demands of party loyalty, community expectations, and fiscal responsibility?</w:t>
      </w:r>
    </w:p>
    <w:p>
      <w:pPr>
        <w:numPr>
          <w:ilvl w:val="0"/>
          <w:numId w:val="1002"/>
        </w:numPr>
        <w:pStyle w:val="Compact"/>
      </w:pPr>
      <w:r>
        <w:t xml:space="preserve">In what ways do specific institutional practices (e.g., council committee structures, procurement systems) enable or hinder the efficacy of Politician leadership?</w:t>
      </w:r>
    </w:p>
    <w:p>
      <w:pPr>
        <w:numPr>
          <w:ilvl w:val="0"/>
          <w:numId w:val="1002"/>
        </w:numPr>
        <w:pStyle w:val="Compact"/>
      </w:pPr>
      <w:r>
        <w:t xml:space="preserve">To what extent does socio-economic disparity within Johannesburg influence citizens' trust in local Politicians?</w:t>
      </w:r>
    </w:p>
    <w:p>
      <w:pPr>
        <w:numPr>
          <w:ilvl w:val="0"/>
          <w:numId w:val="1002"/>
        </w:numPr>
        <w:pStyle w:val="Compact"/>
      </w:pPr>
      <w:r>
        <w:t xml:space="preserve">What leadership models demonstrate measurable improvement in service delivery outcomes for marginalized communities?</w:t>
      </w:r>
    </w:p>
    <w:bookmarkEnd w:id="24"/>
    <w:bookmarkStart w:id="25" w:name="methodology"/>
    <w:p>
      <w:pPr>
        <w:pStyle w:val="Heading2"/>
      </w:pPr>
      <w:r>
        <w:t xml:space="preserve">Methodology</w:t>
      </w:r>
    </w:p>
    <w:p>
      <w:pPr>
        <w:pStyle w:val="FirstParagraph"/>
      </w:pPr>
      <w:r>
        <w:t xml:space="preserve">This mixed-methods study employs triangulation to ensure robust findings. Phase 1 involves qualitative interviews with 30 key stakeholders: including current and former Johannesburg mayors, ward councillors, municipal managers (n=15), and community NGO leaders (n=15). These will be conducted across 6 socio-economic wards (e.g., Soweto, Sandton, Alexandra) to capture geographic diversity. Phase 2 deploys a stratified random survey of 800 Johannesburg residents to quantify public trust metrics using Likert-scale questions on Politician performance. Phase 3 analyzes municipal budget documents and service delivery reports (2019-2023) through policy content analysis, identifying correlations between Politician-driven initiatives and outcome data.</w:t>
      </w:r>
    </w:p>
    <w:p>
      <w:pPr>
        <w:pStyle w:val="BodyText"/>
      </w:pPr>
      <w:r>
        <w:t xml:space="preserve">The study adheres to South Africa's National Research Ethics Council guidelines, with ethical clearance secured from the University of Johannesburg. Data triangulation mitigates bias—e.g., comparing councillor self-reports with citizen survey results—to provide a holistic view of the Politician's role in governance.</w:t>
      </w:r>
    </w:p>
    <w:bookmarkEnd w:id="25"/>
    <w:bookmarkStart w:id="26" w:name="significance-and-expected-contributions"/>
    <w:p>
      <w:pPr>
        <w:pStyle w:val="Heading2"/>
      </w:pPr>
      <w:r>
        <w:t xml:space="preserve">Significance and Expected Contributions</w:t>
      </w:r>
    </w:p>
    <w:p>
      <w:pPr>
        <w:pStyle w:val="FirstParagraph"/>
      </w:pPr>
      <w:r>
        <w:t xml:space="preserve">This research offers transformative potential for South Africa Johannesburg. By documenting how Politician leaders navigate urban crises, the Thesis Proposal will generate actionable insights for municipal reforms. For instance, findings may reveal whether collaborative leadership models (e.g., cross-party task forces on water management) outperform traditional partisan approaches—a critical insight given Johannesburg's history of council gridlock. The study directly supports South Africa’s National Development Plan 2030 goal of "effective and accountable local governance" by identifying leadership practices that bridge the gap between policy and public service.</w:t>
      </w:r>
    </w:p>
    <w:p>
      <w:pPr>
        <w:pStyle w:val="BodyText"/>
      </w:pPr>
      <w:r>
        <w:t xml:space="preserve">Academically, it advances urban political science in Global South contexts, challenging Western-centric leadership theories. The proposed framework—linking Politician behavior to municipal outcomes—will be published in journals like *Urban Studies* and *Journal of Southern African Studies*. Practically, the research will produce a "Leadership Toolkit" for Johannesburg elected officials, featuring case studies on successful interventions (e.g., the 2021 Ward 45 sanitation initiative led by Councillor Molefi) to replicate across the metro.</w:t>
      </w:r>
    </w:p>
    <w:bookmarkEnd w:id="26"/>
    <w:bookmarkStart w:id="27" w:name="timeline"/>
    <w:p>
      <w:pPr>
        <w:pStyle w:val="Heading2"/>
      </w:pPr>
      <w:r>
        <w:t xml:space="preserve">Timeline</w:t>
      </w:r>
    </w:p>
    <w:p>
      <w:pPr>
        <w:numPr>
          <w:ilvl w:val="0"/>
          <w:numId w:val="1003"/>
        </w:numPr>
        <w:pStyle w:val="Compact"/>
      </w:pPr>
      <w:r>
        <w:rPr>
          <w:bCs/>
          <w:b/>
        </w:rPr>
        <w:t xml:space="preserve">Months 1-3:</w:t>
      </w:r>
      <w:r>
        <w:t xml:space="preserve"> </w:t>
      </w:r>
      <w:r>
        <w:t xml:space="preserve">Finalize ethics approval, secure municipal partnerships, develop interview protocols</w:t>
      </w:r>
    </w:p>
    <w:p>
      <w:pPr>
        <w:numPr>
          <w:ilvl w:val="0"/>
          <w:numId w:val="1003"/>
        </w:numPr>
        <w:pStyle w:val="Compact"/>
      </w:pPr>
      <w:r>
        <w:rPr>
          <w:bCs/>
          <w:b/>
        </w:rPr>
        <w:t xml:space="preserve">Months 4-6:</w:t>
      </w:r>
      <w:r>
        <w:t xml:space="preserve"> </w:t>
      </w:r>
      <w:r>
        <w:t xml:space="preserve">Conduct stakeholder interviews; begin survey design and pilot testing</w:t>
      </w:r>
    </w:p>
    <w:p>
      <w:pPr>
        <w:numPr>
          <w:ilvl w:val="0"/>
          <w:numId w:val="1003"/>
        </w:numPr>
        <w:pStyle w:val="Compact"/>
      </w:pPr>
      <w:r>
        <w:rPr>
          <w:bCs/>
          <w:b/>
        </w:rPr>
        <w:t xml:space="preserve">Months 7-9:</w:t>
      </w:r>
      <w:r>
        <w:t xml:space="preserve"> </w:t>
      </w:r>
      <w:r>
        <w:t xml:space="preserve">Administer citizen survey; analyze budgetary data from Johannesburg City Council archives</w:t>
      </w:r>
    </w:p>
    <w:p>
      <w:pPr>
        <w:numPr>
          <w:ilvl w:val="0"/>
          <w:numId w:val="1003"/>
        </w:numPr>
        <w:pStyle w:val="Compact"/>
      </w:pPr>
      <w:r>
        <w:rPr>
          <w:bCs/>
          <w:b/>
        </w:rPr>
        <w:t xml:space="preserve">Months 10-12:</w:t>
      </w:r>
      <w:r>
        <w:t xml:space="preserve"> </w:t>
      </w:r>
      <w:r>
        <w:t xml:space="preserve">Triangulate findings; draft thesis chapters; develop leadership toolkit</w:t>
      </w:r>
    </w:p>
    <w:bookmarkEnd w:id="27"/>
    <w:bookmarkStart w:id="29" w:name="conclusion"/>
    <w:p>
      <w:pPr>
        <w:pStyle w:val="Heading2"/>
      </w:pPr>
      <w:r>
        <w:t xml:space="preserve">Conclusion</w:t>
      </w:r>
    </w:p>
    <w:p>
      <w:pPr>
        <w:pStyle w:val="FirstParagraph"/>
      </w:pPr>
      <w:r>
        <w:t xml:space="preserve">Johannesburg represents South Africa's most complex political laboratory—a city where the challenges of governance are amplified by its demographic diversity and economic significance. This Thesis Proposal confronts the centrality of the Politician in either perpetuating or resolving these crises. By grounding analysis in Johannesburg’s reality, this research moves beyond abstract political theory to deliver practical, context-specific solutions for South Africa’s most populous city. As corruption undermines public trust and inequality deepens, understanding how Politician leaders operate within Johannesburg's unique ecosystem is not merely academic—it is essential for the survival of democratic governance itself. This study will contribute to building a more responsive, accountable political class capable of delivering on South Africa Johannesburg’s promise of "a better life for all." The findings will be presented at the 2025 South African Political Science Association Conference and shared directly with Johannesburg's Municipal Council to inform real-time policy adjustments.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and Governance in South Africa Johannesburg</dc:title>
  <dc:creator/>
  <dc:language>en</dc:language>
  <cp:keywords/>
  <dcterms:created xsi:type="dcterms:W3CDTF">2026-07-21T12:33:59Z</dcterms:created>
  <dcterms:modified xsi:type="dcterms:W3CDTF">2026-07-21T12:33:59Z</dcterms:modified>
</cp:coreProperties>
</file>

<file path=docProps/custom.xml><?xml version="1.0" encoding="utf-8"?>
<Properties xmlns="http://schemas.openxmlformats.org/officeDocument/2006/custom-properties" xmlns:vt="http://schemas.openxmlformats.org/officeDocument/2006/docPropsVTypes"/>
</file>