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Indigenous</w:t>
      </w:r>
      <w:r>
        <w:t xml:space="preserve"> </w:t>
      </w:r>
      <w:r>
        <w:t xml:space="preserve">Climate</w:t>
      </w:r>
      <w:r>
        <w:t xml:space="preserve"> </w:t>
      </w:r>
      <w:r>
        <w:t xml:space="preserve">Resilience</w:t>
      </w:r>
      <w:r>
        <w:t xml:space="preserve"> </w:t>
      </w:r>
      <w:r>
        <w:t xml:space="preserve">Leadership</w:t>
      </w:r>
      <w:r>
        <w:t xml:space="preserve"> </w:t>
      </w:r>
      <w:r>
        <w:t xml:space="preserve">for</w:t>
      </w:r>
      <w:r>
        <w:t xml:space="preserve"> </w:t>
      </w:r>
      <w:r>
        <w:t xml:space="preserve">New</w:t>
      </w:r>
      <w:r>
        <w:t xml:space="preserve"> </w:t>
      </w:r>
      <w:r>
        <w:t xml:space="preserve">Zealand</w:t>
      </w:r>
      <w:r>
        <w:t xml:space="preserve"> </w:t>
      </w:r>
      <w:r>
        <w:t xml:space="preserve">Auckland</w:t>
      </w:r>
    </w:p>
    <w:bookmarkStart w:id="25" w:name="X91d9251bb5601db9e8b84168b97774c9b6e2a2e"/>
    <w:p>
      <w:pPr>
        <w:pStyle w:val="Heading1"/>
      </w:pPr>
      <w:r>
        <w:t xml:space="preserve">Thesis Proposal: Advancing Indigenous Climate Resilience Leadership for New Zealand Auckland</w:t>
      </w:r>
    </w:p>
    <w:p>
      <w:pPr>
        <w:pStyle w:val="FirstParagraph"/>
      </w:pPr>
      <w:r>
        <w:rPr>
          <w:bCs/>
          <w:b/>
        </w:rPr>
        <w:t xml:space="preserve">Submitted to the Academic Appointments Committee, University of Auckland</w:t>
      </w:r>
    </w:p>
    <w:bookmarkStart w:id="20" w:name="abstract-150-words"/>
    <w:p>
      <w:pPr>
        <w:pStyle w:val="Heading2"/>
      </w:pPr>
      <w:r>
        <w:t xml:space="preserve">Abstract (150 words)</w:t>
      </w:r>
    </w:p>
    <w:p>
      <w:pPr>
        <w:pStyle w:val="FirstParagraph"/>
      </w:pPr>
      <w:r>
        <w:t xml:space="preserve">This Thesis Proposal outlines a transformative research and leadership framework designed for a new Professorship in Climate Resilience at the University of Auckland. The position will catalyze doctoral research centered on Māori-led climate adaptation strategies within Tāmaki Makaurau (Auckland), addressing urgent regional vulnerabilities exacerbated by sea-level rise, extreme weather, and urban density. By embedding Te Tiriti o Waitangi principles into thesis supervision and community partnerships, this Professorship will produce actionable knowledge for Auckland Council’s Climate Adaptation Plan while advancing Indigenous epistemologies in global climate discourse. The proposal emphasizes how the appointed Professor will directly oversee 5–7 concurrent doctoral candidates, ensuring their Thesis Proposals integrate community co-design, policy translation, and cultural safety—making this role indispensable to New Zealand’s national climate strategy and Auckland’s sustainability future.</w:t>
      </w:r>
    </w:p>
    <w:bookmarkEnd w:id="20"/>
    <w:bookmarkStart w:id="21" w:name="X2b3f241eec772bd71c88e89db8501ba12f48ff5"/>
    <w:p>
      <w:pPr>
        <w:pStyle w:val="Heading2"/>
      </w:pPr>
      <w:r>
        <w:t xml:space="preserve">Introduction: The Imperative for Place-Based Climate Leadership (200 words)</w:t>
      </w:r>
    </w:p>
    <w:p>
      <w:pPr>
        <w:pStyle w:val="FirstParagraph"/>
      </w:pPr>
      <w:r>
        <w:t xml:space="preserve">New Zealand Auckland faces unprecedented climate pressures: 63% of its urban coastline is vulnerable to inundation by 2100 (Auckland Council, 2023), while Māori and Pacific communities bear disproportionate impacts. Despite this, academic leadership in *culturally grounded* climate resilience remains fragmented. Current research often fails to center Tāmaki Makaurau’s unique socio-ecological systems or Te Ao Māori knowledge frameworks. This Thesis Proposal argues that a dedicated Professor of Climate Resilience must be appointed to bridge these gaps. The role transcends traditional academic duties—it demands active stewardship of Indigenous-led thesis development, ensuring doctoral work directly informs local governance and community adaptation. Crucially, the Professor will operate within New Zealand’s bicultural framework, advancing both Te Tiriti o Waitangi obligations and Auckland’s ambition to become Aotearoa’s climate leadership hub by 2040. Without this specialized Professorship, Auckland risks perpetuating top-down climate policies that ignore community agency—a critical failure for a city where 36% of the population identifies as Māori or Pacific (Stats NZ, 2023).</w:t>
      </w:r>
    </w:p>
    <w:bookmarkEnd w:id="21"/>
    <w:bookmarkStart w:id="22" w:name="X90df42c1d430c744c350e93f1a48962f93a51f8"/>
    <w:p>
      <w:pPr>
        <w:pStyle w:val="Heading2"/>
      </w:pPr>
      <w:r>
        <w:t xml:space="preserve">Methodology: Integrating Thesis Supervision with Community Co-Creation (250 words)</w:t>
      </w:r>
    </w:p>
    <w:p>
      <w:pPr>
        <w:pStyle w:val="FirstParagraph"/>
      </w:pPr>
      <w:r>
        <w:t xml:space="preserve">The proposed Professor’s methodology centers on *collaborative thesis design*, where doctoral candidates co-develop their research frameworks with Māori iwi (tribes), Pacific community organizations, and Auckland Council climate officers. Each Thesis Proposal must include: (1) a cultural safety assessment, (2) community partnership agreements signed pre-submission, and (3) a clear pathway to policy impact. For example, a candidate studying coastal erosion might partner with Ngāti Whātua Ōrākei to integrate marama (traditional ecological knowledge) into flood modelling software developed by the Council. The Professor will host quarterly "Thesis Co-Lab" workshops at Tāmaki Makaurau’s community hubs—such as the Matariki Centre or Ngā Puna Wai Cultural Precinct—to ensure research remains responsive to local priorities. This approach aligns with Te Kōhanga Reo’s principle of *whakapapa* (genealogical connection), treating knowledge production as relational rather than transactional. Critically, the Professor will mentor candidates through Aotearoa-specific ethical frameworks like the Māori Research Ethics Guidelines (2019), ensuring their work respects cultural protocols and avoids extractive research practices. By embedding these processes into every thesis, the Professor transforms doctoral education from academic exercise to tangible community resilience building—directly addressing Auckland’s urgent need for culturally safe climate solutions.</w:t>
      </w:r>
    </w:p>
    <w:bookmarkEnd w:id="22"/>
    <w:bookmarkStart w:id="23" w:name="Xbc6d4e95efc60ca7e96fbe0a2dd558608fd93c0"/>
    <w:p>
      <w:pPr>
        <w:pStyle w:val="Heading2"/>
      </w:pPr>
      <w:r>
        <w:t xml:space="preserve">Significance: Advancing New Zealand’s Climate Leadership (150 words)</w:t>
      </w:r>
    </w:p>
    <w:p>
      <w:pPr>
        <w:pStyle w:val="FirstParagraph"/>
      </w:pPr>
      <w:r>
        <w:t xml:space="preserve">This Professorship positions New Zealand Auckland as a global model for Indigenous-led climate adaptation. The Thesis Proposals supervised under this role will generate evidence-based strategies applicable across Pacific Island nations facing similar coastal challenges, strengthening Aotearoa’s diplomatic influence. For Auckland specifically, the research will directly inform the city’s 2040 Climate Action Plan, potentially saving millions in infrastructure costs by prioritizing community-co-designed solutions over centralized engineering projects. Beyond policy impact, the Professor will establish a "Resilience Knowledge Exchange" platform linking doctoral work to real-time municipal decision-making—creating a pipeline for graduates into roles at Auckland Council, regional iwi authorities, and NGOs like Greenpeace Aotearoa. Most significantly, the role embodies New Zealand’s commitment to *kaitiakitanga* (guardianship), demonstrating how academia can actively contribute to national wellbeing goals under Te Ture Whenua Māori. This is not merely an academic appointment; it is a strategic investment in Auckland’s survival and Aotearoa’s leadership on the world stage.</w:t>
      </w:r>
    </w:p>
    <w:bookmarkEnd w:id="23"/>
    <w:bookmarkStart w:id="24" w:name="X7351b30370f1aac8bfca262c6c15b5171010e4b"/>
    <w:p>
      <w:pPr>
        <w:pStyle w:val="Heading2"/>
      </w:pPr>
      <w:r>
        <w:t xml:space="preserve">Conclusion: A Call for Actionable Academic Leadership (100 words)</w:t>
      </w:r>
    </w:p>
    <w:p>
      <w:pPr>
        <w:pStyle w:val="FirstParagraph"/>
      </w:pPr>
      <w:r>
        <w:t xml:space="preserve">The Thesis Proposal presented here demands immediate action to fill this Professorship. In New Zealand Auckland—a city emblematic of both climate vulnerability and cultural innovation—this role is non-negotiable for ethical, effective climate governance. The appointed Professor will not only oversee critical thesis development but become a catalyst for systemic change, ensuring every doctoral candidate emerges as a bicultural leader equipped to tackle Auckland’s greatest challenge. By prioritizing Indigenous knowledge and community partnership in Thesis Proposals, the University of Auckland will fulfill its mission as Aotearoa’s leading research institution while contributing to a more resilient Tāmaki Makaurau for generations. We urge the Academic Appointments Committee to champion this appointment as foundational to New Zealand’s climate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Indigenous Climate Resilience Leadership for New Zealand Auckland</dc:title>
  <dc:creator/>
  <dc:language>en</dc:language>
  <cp:keywords/>
  <dcterms:created xsi:type="dcterms:W3CDTF">2025-12-11T01:19:32Z</dcterms:created>
  <dcterms:modified xsi:type="dcterms:W3CDTF">2025-12-11T01:19:32Z</dcterms:modified>
</cp:coreProperties>
</file>

<file path=docProps/custom.xml><?xml version="1.0" encoding="utf-8"?>
<Properties xmlns="http://schemas.openxmlformats.org/officeDocument/2006/custom-properties" xmlns:vt="http://schemas.openxmlformats.org/officeDocument/2006/docPropsVTypes"/>
</file>