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Global</w:t>
      </w:r>
      <w:r>
        <w:t xml:space="preserve"> </w:t>
      </w:r>
      <w:r>
        <w:t xml:space="preserve">Humanities</w:t>
      </w:r>
      <w:r>
        <w:t xml:space="preserve"> </w:t>
      </w:r>
      <w:r>
        <w:t xml:space="preserve">at</w:t>
      </w:r>
      <w:r>
        <w:t xml:space="preserve"> </w:t>
      </w:r>
      <w:r>
        <w:t xml:space="preserve">St.</w:t>
      </w:r>
      <w:r>
        <w:t xml:space="preserve"> </w:t>
      </w:r>
      <w:r>
        <w:t xml:space="preserve">Petersburg</w:t>
      </w:r>
      <w:r>
        <w:t xml:space="preserve"> </w:t>
      </w:r>
      <w:r>
        <w:t xml:space="preserve">State</w:t>
      </w:r>
      <w:r>
        <w:t xml:space="preserve"> </w:t>
      </w:r>
      <w:r>
        <w:t xml:space="preserve">University</w:t>
      </w:r>
    </w:p>
    <w:bookmarkStart w:id="26" w:name="Xf022efc7deb34bc01f62ca1d1ce2bff8eed6fde"/>
    <w:p>
      <w:pPr>
        <w:pStyle w:val="Heading1"/>
      </w:pPr>
      <w:r>
        <w:t xml:space="preserve">Thesis Proposal: A Transformative Research Agenda for a Professorship in Global Humanities at Russia Saint Petersburg</w:t>
      </w:r>
    </w:p>
    <w:p>
      <w:pPr>
        <w:pStyle w:val="FirstParagraph"/>
      </w:pPr>
      <w:r>
        <w:rPr>
          <w:bCs/>
          <w:b/>
        </w:rPr>
        <w:t xml:space="preserve">Prepared For:</w:t>
      </w:r>
      <w:r>
        <w:t xml:space="preserve"> </w:t>
      </w:r>
      <w:r>
        <w:t xml:space="preserve">Faculty of Arts and Humanities, St. Petersburg State University (SPbSU), Russia</w:t>
      </w:r>
      <w:r>
        <w:br/>
      </w:r>
      <w:r>
        <w:rPr>
          <w:bCs/>
          <w:b/>
        </w:rPr>
        <w:t xml:space="preserve">Proposed Position:</w:t>
      </w:r>
      <w:r>
        <w:t xml:space="preserve"> </w:t>
      </w:r>
      <w:r>
        <w:t xml:space="preserve">Full Professor in Comparative Literature and Cultural Studies</w:t>
      </w:r>
      <w:r>
        <w:br/>
      </w:r>
      <w:r>
        <w:rPr>
          <w:bCs/>
          <w:b/>
        </w:rPr>
        <w:t xml:space="preserve">Date:</w:t>
      </w:r>
      <w:r>
        <w:t xml:space="preserve"> </w:t>
      </w:r>
      <w:r>
        <w:t xml:space="preserve">October 26, 2023</w:t>
      </w:r>
    </w:p>
    <w:bookmarkStart w:id="20" w:name="X5f2d1ea726d06c1933b07ab4e68e9ced6183c40"/>
    <w:p>
      <w:pPr>
        <w:pStyle w:val="Heading2"/>
      </w:pPr>
      <w:r>
        <w:t xml:space="preserve">I. Introduction: Contextualizing the Academic Mission in Russia Saint Petersburg</w:t>
      </w:r>
    </w:p>
    <w:p>
      <w:pPr>
        <w:pStyle w:val="FirstParagraph"/>
      </w:pPr>
      <w:r>
        <w:t xml:space="preserve">The intellectual legacy of Russia Saint Petersburg, a city historically synonymous with Russian cultural renaissance and academic excellence since the founding of St. Petersburg State University in 1819, demands a dynamic vision for its future leadership in global humanities. This Thesis Proposal outlines an integrated research and pedagogical framework designed to position SPbSU at the forefront of 21st-century interdisciplinary scholarship. As a candidate for the Professorship, I propose a transformative thesis that directly addresses critical gaps in global humanities education within Russia Saint Petersburg’s academic ecosystem, leveraging the city’s unique historical vantage point on Eurasian cultural dialogue. The central premise is that contemporary humanities scholarship must transcend Eurocentric paradigms, and this research agenda will establish a new benchmark for scholarship rooted in Russia Saint Petersburg’s distinct position as a crossroads of European and Asian civilizations.</w:t>
      </w:r>
    </w:p>
    <w:bookmarkEnd w:id="20"/>
    <w:bookmarkStart w:id="21" w:name="X7ede74353b001b667f63f3f44137324f765461a"/>
    <w:p>
      <w:pPr>
        <w:pStyle w:val="Heading2"/>
      </w:pPr>
      <w:r>
        <w:t xml:space="preserve">II. Research Problem Statement: Bridging Gaps in Eurasian Humanities Scholarship</w:t>
      </w:r>
    </w:p>
    <w:p>
      <w:pPr>
        <w:pStyle w:val="FirstParagraph"/>
      </w:pPr>
      <w:r>
        <w:t xml:space="preserve">Current humanities curricula at leading Russian institutions, including SPbSU, often struggle to integrate nuanced postcolonial perspectives and comparative methodologies necessary for understanding the complex cultural dynamics of the Eurasian continent. This gap is particularly acute in Russia Saint Petersburg, where centuries of engagement with both Western Europe and Asian territories have created a rich but underutilized intellectual reservoir. The proposed Thesis focuses on</w:t>
      </w:r>
      <w:r>
        <w:t xml:space="preserve"> </w:t>
      </w:r>
      <w:r>
        <w:rPr>
          <w:iCs/>
          <w:i/>
        </w:rPr>
        <w:t xml:space="preserve">"Eurasian Cartographies: Reimagining Cultural Identity through Transnational Literary Narratives in Post-Soviet Russia"</w:t>
      </w:r>
      <w:r>
        <w:t xml:space="preserve">. This study directly responds to the absence of systematic, locally-grounded research exploring how contemporary literary works from Russia Saint Petersburg and its broader Eurasian context negotiate identity beyond Soviet legacies or Western models. It is imperative for a Professor at SPbSU to initiate this critical dialogue, fostering scholarship that speaks authentically from within Russia Saint Petersburg’s unique cultural matrix rather than merely adopting external frameworks.</w:t>
      </w:r>
    </w:p>
    <w:bookmarkEnd w:id="21"/>
    <w:bookmarkStart w:id="22" w:name="X8eb2fdcea21cdd6fb40caec24c192454e92e17c"/>
    <w:p>
      <w:pPr>
        <w:pStyle w:val="Heading2"/>
      </w:pPr>
      <w:r>
        <w:t xml:space="preserve">III. Research Objectives: A Multifaceted Agenda for the Professorship</w:t>
      </w:r>
    </w:p>
    <w:p>
      <w:pPr>
        <w:pStyle w:val="FirstParagraph"/>
      </w:pPr>
      <w:r>
        <w:t xml:space="preserve">The core objectives of this Thesis Proposal align with the expectations of a Professor at St. Petersburg State University and directly contribute to Russia Saint Petersburg’s strategic academic goals:</w:t>
      </w:r>
    </w:p>
    <w:p>
      <w:pPr>
        <w:numPr>
          <w:ilvl w:val="0"/>
          <w:numId w:val="1001"/>
        </w:numPr>
        <w:pStyle w:val="Compact"/>
      </w:pPr>
      <w:r>
        <w:rPr>
          <w:bCs/>
          <w:b/>
        </w:rPr>
        <w:t xml:space="preserve">Establishing a New Research Node:</w:t>
      </w:r>
      <w:r>
        <w:t xml:space="preserve"> </w:t>
      </w:r>
      <w:r>
        <w:t xml:space="preserve">To create SPbSU’s first dedicated research cluster focusing on Eurasian comparative literature, utilizing the city as an analytical lens for understanding cultural hybridity (e.g., analyzing works by authors like Vladimir Sorokin or contemporary writers from Siberia/Central Asia published in Saint Petersburg).</w:t>
      </w:r>
    </w:p>
    <w:p>
      <w:pPr>
        <w:numPr>
          <w:ilvl w:val="0"/>
          <w:numId w:val="1001"/>
        </w:numPr>
        <w:pStyle w:val="Compact"/>
      </w:pPr>
      <w:r>
        <w:rPr>
          <w:bCs/>
          <w:b/>
        </w:rPr>
        <w:t xml:space="preserve">Curriculum Innovation:</w:t>
      </w:r>
      <w:r>
        <w:t xml:space="preserve"> </w:t>
      </w:r>
      <w:r>
        <w:t xml:space="preserve">To develop and implement a novel graduate-level seminar series ("Eurasian Literary Crossroads") and an undergraduate module integrating primary texts with digital humanities tools, directly enhancing SPbSU’s academic offerings within Russia Saint Petersburg.</w:t>
      </w:r>
    </w:p>
    <w:p>
      <w:pPr>
        <w:numPr>
          <w:ilvl w:val="0"/>
          <w:numId w:val="1001"/>
        </w:numPr>
        <w:pStyle w:val="Compact"/>
      </w:pPr>
      <w:r>
        <w:rPr>
          <w:bCs/>
          <w:b/>
        </w:rPr>
        <w:t xml:space="preserve">Fostering International Collaboration:</w:t>
      </w:r>
      <w:r>
        <w:t xml:space="preserve"> </w:t>
      </w:r>
      <w:r>
        <w:t xml:space="preserve">To forge partnerships with leading universities in Berlin, Tokyo, and Delhi through a proposed annual "Neva Forum on Global Humanities," hosted at SPbSU to position Russia Saint Petersburg as an active global hub for scholarly exchange.</w:t>
      </w:r>
    </w:p>
    <w:p>
      <w:pPr>
        <w:numPr>
          <w:ilvl w:val="0"/>
          <w:numId w:val="1001"/>
        </w:numPr>
        <w:pStyle w:val="Compact"/>
      </w:pPr>
      <w:r>
        <w:rPr>
          <w:bCs/>
          <w:b/>
        </w:rPr>
        <w:t xml:space="preserve">Community Engagement:</w:t>
      </w:r>
      <w:r>
        <w:t xml:space="preserve"> </w:t>
      </w:r>
      <w:r>
        <w:t xml:space="preserve">To co-organize public lectures and workshops with the Hermitage Museum and State Public Historical Library, making cutting-edge humanities research accessible within Russia Saint Petersburg’s civic sphere.</w:t>
      </w:r>
    </w:p>
    <w:bookmarkEnd w:id="22"/>
    <w:bookmarkStart w:id="23" w:name="Xba5b1fa0dbc7b3f6e38ff77f805ef488f1d2ca0"/>
    <w:p>
      <w:pPr>
        <w:pStyle w:val="Heading2"/>
      </w:pPr>
      <w:r>
        <w:t xml:space="preserve">IV. Methodology: Grounding Theory in Saint Petersburg Context</w:t>
      </w:r>
    </w:p>
    <w:p>
      <w:pPr>
        <w:pStyle w:val="FirstParagraph"/>
      </w:pPr>
      <w:r>
        <w:t xml:space="preserve">This Thesis Proposal employs a rigorous mixed-methods approach tailored to the Russian academic context and Saint Petersburg’s specific resources:</w:t>
      </w:r>
    </w:p>
    <w:p>
      <w:pPr>
        <w:numPr>
          <w:ilvl w:val="0"/>
          <w:numId w:val="1002"/>
        </w:numPr>
        <w:pStyle w:val="Compact"/>
      </w:pPr>
      <w:r>
        <w:rPr>
          <w:bCs/>
          <w:b/>
        </w:rPr>
        <w:t xml:space="preserve">Archival Research:</w:t>
      </w:r>
      <w:r>
        <w:t xml:space="preserve"> </w:t>
      </w:r>
      <w:r>
        <w:t xml:space="preserve">Leveraging SPbSU’s vast library collections (including rare Soviet-era publications) and the State Archives of Russia in Saint Petersburg to trace discursive shifts in Eurasian identity narratives.</w:t>
      </w:r>
    </w:p>
    <w:p>
      <w:pPr>
        <w:numPr>
          <w:ilvl w:val="0"/>
          <w:numId w:val="1002"/>
        </w:numPr>
        <w:pStyle w:val="Compact"/>
      </w:pPr>
      <w:r>
        <w:rPr>
          <w:bCs/>
          <w:b/>
        </w:rPr>
        <w:t xml:space="preserve">Textual Analysis &amp; Comparative Study:</w:t>
      </w:r>
      <w:r>
        <w:t xml:space="preserve"> </w:t>
      </w:r>
      <w:r>
        <w:t xml:space="preserve">Close reading of contemporary novels, poetry, and film from Russian authors engaged with Eurasian themes, juxtaposed with canonical Western postcolonial theory (e.g., Bhabha, Said) to develop a distinctly Petersburgian critique.</w:t>
      </w:r>
    </w:p>
    <w:p>
      <w:pPr>
        <w:numPr>
          <w:ilvl w:val="0"/>
          <w:numId w:val="1002"/>
        </w:numPr>
        <w:pStyle w:val="Compact"/>
      </w:pPr>
      <w:r>
        <w:rPr>
          <w:bCs/>
          <w:b/>
        </w:rPr>
        <w:t xml:space="preserve">Fieldwork &amp; Interviews:</w:t>
      </w:r>
      <w:r>
        <w:t xml:space="preserve"> </w:t>
      </w:r>
      <w:r>
        <w:t xml:space="preserve">Conducting interviews with authors, publishers, and cultural producers based in Russia Saint Petersburg to capture lived experiences of identity negotiation within the city's diverse literary scene.</w:t>
      </w:r>
    </w:p>
    <w:bookmarkEnd w:id="23"/>
    <w:bookmarkStart w:id="24" w:name="X73fbd7fd21fd6192335b633250f7b67bef14d99"/>
    <w:p>
      <w:pPr>
        <w:pStyle w:val="Heading2"/>
      </w:pPr>
      <w:r>
        <w:t xml:space="preserve">V. Expected Outcomes and Significance for Russia Saint Petersburg</w:t>
      </w:r>
    </w:p>
    <w:p>
      <w:pPr>
        <w:pStyle w:val="FirstParagraph"/>
      </w:pPr>
      <w:r>
        <w:t xml:space="preserve">The successful implementation of this Thesis Proposal will yield significant scholarly, pedagogical, and societal outcomes directly benefiting the academic community within Russia Saint Petersburg:</w:t>
      </w:r>
    </w:p>
    <w:p>
      <w:pPr>
        <w:numPr>
          <w:ilvl w:val="0"/>
          <w:numId w:val="1003"/>
        </w:numPr>
        <w:pStyle w:val="Compact"/>
      </w:pPr>
      <w:r>
        <w:rPr>
          <w:bCs/>
          <w:b/>
        </w:rPr>
        <w:t xml:space="preserve">Academic Leadership:</w:t>
      </w:r>
      <w:r>
        <w:t xml:space="preserve"> </w:t>
      </w:r>
      <w:r>
        <w:t xml:space="preserve">The creation of a nationally recognized research center at SPbSU, enhancing the university’s global ranking and attracting prestigious international scholars to collaborate from Saint Petersburg.</w:t>
      </w:r>
    </w:p>
    <w:p>
      <w:pPr>
        <w:numPr>
          <w:ilvl w:val="0"/>
          <w:numId w:val="1003"/>
        </w:numPr>
        <w:pStyle w:val="Compact"/>
      </w:pPr>
      <w:r>
        <w:rPr>
          <w:bCs/>
          <w:b/>
        </w:rPr>
        <w:t xml:space="preserve">Enhanced Student Experience:</w:t>
      </w:r>
      <w:r>
        <w:t xml:space="preserve"> </w:t>
      </w:r>
      <w:r>
        <w:t xml:space="preserve">Directly addressing SPbSU’s strategic goal of "innovative education" by providing students with unique opportunities for cross-cultural analysis and fieldwork in Russia Saint Petersburg, preparing them for global careers.</w:t>
      </w:r>
    </w:p>
    <w:p>
      <w:pPr>
        <w:numPr>
          <w:ilvl w:val="0"/>
          <w:numId w:val="1003"/>
        </w:numPr>
        <w:pStyle w:val="Compact"/>
      </w:pPr>
      <w:r>
        <w:rPr>
          <w:bCs/>
          <w:b/>
        </w:rPr>
        <w:t xml:space="preserve">Cultural Relevance:</w:t>
      </w:r>
      <w:r>
        <w:t xml:space="preserve"> </w:t>
      </w:r>
      <w:r>
        <w:t xml:space="preserve">Generating publications and public events that resonate deeply with contemporary debates on identity, migration, and cultural sovereignty within post-Soviet Eurasia – a critical conversation happening right now in Russia Saint Petersburg.</w:t>
      </w:r>
    </w:p>
    <w:p>
      <w:pPr>
        <w:numPr>
          <w:ilvl w:val="0"/>
          <w:numId w:val="1003"/>
        </w:numPr>
        <w:pStyle w:val="Compact"/>
      </w:pPr>
      <w:r>
        <w:rPr>
          <w:bCs/>
          <w:b/>
        </w:rPr>
        <w:t xml:space="preserve">Institutional Impact:</w:t>
      </w:r>
      <w:r>
        <w:t xml:space="preserve"> </w:t>
      </w:r>
      <w:r>
        <w:t xml:space="preserve">Providing the Professorship holder with a clear, impactful research trajectory demonstrating tangible contribution to SPbSU’s mission as the premier university of Russia Saint Petersburg, fostering its reputation as a leader in humanities for the 21st century.</w:t>
      </w:r>
    </w:p>
    <w:bookmarkEnd w:id="24"/>
    <w:bookmarkStart w:id="25" w:name="X8dd8a003cc4bda25352d5afe79d28588659b00d"/>
    <w:p>
      <w:pPr>
        <w:pStyle w:val="Heading2"/>
      </w:pPr>
      <w:r>
        <w:t xml:space="preserve">VI. Conclusion: A Vital Thesis for Russia Saint Petersburg's Academic Future</w:t>
      </w:r>
    </w:p>
    <w:p>
      <w:pPr>
        <w:pStyle w:val="FirstParagraph"/>
      </w:pPr>
      <w:r>
        <w:t xml:space="preserve">This Thesis Proposal is not merely an academic exercise; it is a strategic roadmap designed to secure the enduring relevance and global standing of St. Petersburg State University within Russia Saint Petersburg’s intellectual landscape. As a candidate for the Professorship, I offer not only a meticulously crafted research agenda but also a commitment to actively building SPbSU’s capacity in humanities scholarship that speaks from the heart of Eurasia. The proposed work directly confronts the need for locally grounded, globally engaged research that acknowledges Russia Saint Petersburg's irreplaceable position as both a historical epicenter and future catalyst for understanding cultural complexity in our interconnected world. This Thesis Proposal represents the necessary foundation upon which a Professor can lead transformative change, ensuring that St. Petersburg State University remains synonymous with pioneering humanities scholarship rooted in the very soul of Russia Saint Petersburg.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Global Humanities at St. Petersburg State University</dc:title>
  <dc:creator/>
  <dc:language>en</dc:language>
  <cp:keywords/>
  <dcterms:created xsi:type="dcterms:W3CDTF">2026-07-24T06:04:06Z</dcterms:created>
  <dcterms:modified xsi:type="dcterms:W3CDTF">2026-07-24T06:04:06Z</dcterms:modified>
</cp:coreProperties>
</file>

<file path=docProps/custom.xml><?xml version="1.0" encoding="utf-8"?>
<Properties xmlns="http://schemas.openxmlformats.org/officeDocument/2006/custom-properties" xmlns:vt="http://schemas.openxmlformats.org/officeDocument/2006/docPropsVTypes"/>
</file>