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AI-Driven</w:t>
      </w:r>
      <w:r>
        <w:t xml:space="preserve"> </w:t>
      </w:r>
      <w:r>
        <w:t xml:space="preserve">Systems</w:t>
      </w:r>
    </w:p>
    <w:bookmarkStart w:id="27" w:name="Xf46824981220770bea918b781785ec725438838"/>
    <w:p>
      <w:pPr>
        <w:pStyle w:val="Heading1"/>
      </w:pPr>
      <w:r>
        <w:t xml:space="preserve">Thesis Proposal for Professorship Position in Sustainable Urban Systems at ETH Zurich, Switzerland</w:t>
      </w:r>
    </w:p>
    <w:bookmarkStart w:id="20" w:name="i.-introduction-and-contextual-framework"/>
    <w:p>
      <w:pPr>
        <w:pStyle w:val="Heading2"/>
      </w:pPr>
      <w:r>
        <w:t xml:space="preserve">I. Introduction and Contextual Framework</w:t>
      </w:r>
    </w:p>
    <w:p>
      <w:pPr>
        <w:pStyle w:val="FirstParagraph"/>
      </w:pPr>
      <w:r>
        <w:t xml:space="preserve">This Thesis Proposal outlines a comprehensive research and teaching agenda designed to address critical challenges in urban sustainability within the unique context of Switzerland Zurich. As a candidate seeking appointment as a Professor in Sustainable Urban Systems at ETH Zurich, this proposal establishes the foundation for an internationally recognized academic program that directly aligns with Switzerland's national sustainability goals and Zurich's status as a global hub for innovation. The research trajectory proposed herein represents not merely an academic exercise but a strategic contribution to solving real-world mobility crises through interdisciplinary scholarship, positioning the candidate as a pivotal figure in advancing Swiss urban policy and technological leadership.</w:t>
      </w:r>
    </w:p>
    <w:bookmarkEnd w:id="20"/>
    <w:bookmarkStart w:id="21" w:name="X39ec31d33e06f26b3e42e26eb47d87e98300471"/>
    <w:p>
      <w:pPr>
        <w:pStyle w:val="Heading2"/>
      </w:pPr>
      <w:r>
        <w:t xml:space="preserve">II. Research Vision: AI-Integrated Urban Mobility Ecosystems</w:t>
      </w:r>
    </w:p>
    <w:p>
      <w:pPr>
        <w:pStyle w:val="FirstParagraph"/>
      </w:pPr>
      <w:r>
        <w:t xml:space="preserve">The core of this Thesis Proposal centers on developing adaptive artificial intelligence frameworks for optimizing multi-modal transportation networks in densely populated metropolitan regions. Unlike conventional approaches that treat mobility as isolated components, our methodology integrates real-time data from Zurich's integrated public transport system (ZVV), IoT-enabled infrastructure, and socio-demographic patterns to create predictive models capable of dynamically adjusting traffic flow, energy consumption, and accessibility metrics. This research directly addresses Switzerland's Federal Office for Spatial Development (ARE) 2050 strategy targeting a 25% reduction in private vehicle use through digital innovation.</w:t>
      </w:r>
    </w:p>
    <w:p>
      <w:pPr>
        <w:pStyle w:val="BodyText"/>
      </w:pPr>
      <w:r>
        <w:t xml:space="preserve">Crucially, this project distinguishes itself through its Zurich-specific focus: leveraging the city's unparalleled data infrastructure (including real-time GPS tracking of all public transport vehicles) and Switzerland's unique regulatory environment. The proposed "Zurich Mobility Intelligence Platform" will establish a first-of-its-kind living laboratory in Switzerland Zurich, where algorithmic solutions can be tested within an operational urban setting under Swiss federal guidelines—offering unprecedented opportunities for policy-relevant research unattainable elsewhere in Europe.</w:t>
      </w:r>
    </w:p>
    <w:bookmarkEnd w:id="21"/>
    <w:bookmarkStart w:id="22" w:name="X2e77ec73f5fe72c625e30d2d089a83f3fe6e28f"/>
    <w:p>
      <w:pPr>
        <w:pStyle w:val="Heading2"/>
      </w:pPr>
      <w:r>
        <w:t xml:space="preserve">III. Methodology and Interdisciplinary Integration</w:t>
      </w:r>
    </w:p>
    <w:p>
      <w:pPr>
        <w:pStyle w:val="FirstParagraph"/>
      </w:pPr>
      <w:r>
        <w:t xml:space="preserve">This Thesis Proposal employs a three-pillar methodology: (1) Machine learning-driven simulation of Zurich's transportation network using historical and real-time data from the Zurich Public Transport Authority (ZVV), (2) Behavioral economics analysis of user adoption patterns across diverse demographic groups, and (3) Policy impact assessment through collaboration with the Swiss Federal Office for Transport. The project will establish a dedicated lab at ETH Zurich's Institute for Urban Systems, utilizing Switzerland's secure high-performance computing infrastructure to ensure GDPR-compliant data processing—a critical consideration absent in most international mobility research.</w:t>
      </w:r>
    </w:p>
    <w:p>
      <w:pPr>
        <w:pStyle w:val="BodyText"/>
      </w:pPr>
      <w:r>
        <w:t xml:space="preserve">Interdisciplinary integration is paramount. This research will forge connections between computer science (AI/ML), urban planning, environmental engineering, and socio-economic policy—reflecting the collaborative ethos of Switzerland Zurich's academic landscape. The candidate will collaborate with ETH Zurich's Department of Civil, Environmental and Geomatic Engineering and the Institute for Transport Planning &amp; Traffic Engineering to ensure technical rigor while maintaining policy relevance. This synergy directly addresses Switzerland's National Research Strategy 2021-2024 priority on "Sustainable Mobility" as a cross-cutting theme.</w:t>
      </w:r>
    </w:p>
    <w:bookmarkEnd w:id="22"/>
    <w:bookmarkStart w:id="23" w:name="iv.-teaching-and-mentorship-philosophy"/>
    <w:p>
      <w:pPr>
        <w:pStyle w:val="Heading2"/>
      </w:pPr>
      <w:r>
        <w:t xml:space="preserve">IV. Teaching and Mentorship Philosophy</w:t>
      </w:r>
    </w:p>
    <w:p>
      <w:pPr>
        <w:pStyle w:val="FirstParagraph"/>
      </w:pPr>
      <w:r>
        <w:t xml:space="preserve">As a Professor in the Department of Civil, Environmental and Geomatic Engineering at ETH Zurich, this Thesis Proposal includes an innovative teaching framework designed to prepare the next generation of urban leaders. The candidate proposes developing two new courses: "AI for Sustainable Cities" (master's level) and "Urban Mobility Policy Lab" (PhD/continuing education), both centered on Zurich case studies. These courses will utilize ETH Zurich's digital learning platform, enabling real-time analysis of live traffic data from Switzerland Zurich during classroom sessions—transforming theoretical concepts into actionable urban insights.</w:t>
      </w:r>
    </w:p>
    <w:p>
      <w:pPr>
        <w:pStyle w:val="BodyText"/>
      </w:pPr>
      <w:r>
        <w:t xml:space="preserve">Student mentorship will emphasize Switzerland's dual-education model, with mandatory industry placements at leading Swiss mobility firms (e.g., ZF Friedrichshafen AG in Zurich) and policy engagements with the City of Zurich's Department for Transport. The candidate has already secured preliminary interest from major stakeholders including Swiss Federal Railways (SBB) and the Zurich Mobility Innovation Lab, ensuring practical relevance. This approach ensures graduates possess both technical proficiency and policy acumen—addressing a critical skills gap in Switzerland's urban development sector.</w:t>
      </w:r>
    </w:p>
    <w:bookmarkEnd w:id="23"/>
    <w:bookmarkStart w:id="24" w:name="X164a2eff55ec4f877d982011b75a04421f2a94b"/>
    <w:p>
      <w:pPr>
        <w:pStyle w:val="Heading2"/>
      </w:pPr>
      <w:r>
        <w:t xml:space="preserve">V. Strategic Alignment with Switzerland Zurich Ecosystem</w:t>
      </w:r>
    </w:p>
    <w:p>
      <w:pPr>
        <w:pStyle w:val="FirstParagraph"/>
      </w:pPr>
      <w:r>
        <w:t xml:space="preserve">This Thesis Proposal demonstrates exceptional strategic alignment with ETH Zurich's "Urban Systems" initiative and the City of Zurich's 2035 Mobility Strategy. It directly supports Switzerland's Climate Strategy 2050 through quantifiable targets: (1) Reducing carbon footprint per passenger-kilometer by 35% in Zurich test zones, (2) Increasing public transport adoption by 18% among under-served communities, and (3) Creating a replicable framework for Swiss cities with populations exceeding 200,000. The project's design accommodates Switzerland's stringent data sovereignty requirements through on-premises computation at ETH Zurich—critical for securing federal funding.</w:t>
      </w:r>
    </w:p>
    <w:p>
      <w:pPr>
        <w:pStyle w:val="BodyText"/>
      </w:pPr>
      <w:r>
        <w:t xml:space="preserve">Furthermore, this research will strengthen Switzerland Zurich's position as Europe's AI capital by attracting international collaborators through the European Union Horizon Europe program. The candidate has already initiated conversations with partners at the University of Lausanne and EPFL regarding joint projects on smart city infrastructure, creating a tri-city research network that amplifies Switzerland's global standing in sustainable urban innovation.</w:t>
      </w:r>
    </w:p>
    <w:bookmarkEnd w:id="24"/>
    <w:bookmarkStart w:id="25" w:name="X74ac619254af63dd61e3676d5788a3f61ac4536"/>
    <w:p>
      <w:pPr>
        <w:pStyle w:val="Heading2"/>
      </w:pPr>
      <w:r>
        <w:t xml:space="preserve">VI. Expected Impact and Dissemination Strategy</w:t>
      </w:r>
    </w:p>
    <w:p>
      <w:pPr>
        <w:pStyle w:val="FirstParagraph"/>
      </w:pPr>
      <w:r>
        <w:t xml:space="preserve">The expected impact of this Thesis Proposal extends beyond academia to directly influence Swiss national policy. Within five years, the Zurich Mobility Intelligence Platform will provide real-time decision support for the City of Zurich's traffic management center, with data informing upcoming infrastructure investments in the new "Zurich 2040" master plan. The project will generate at least 15 peer-reviewed publications in top-tier journals (e.g., Nature Sustainability, Transportation Research Part C), plus policy briefs distributed to Swiss federal ministries and municipal councils.</w:t>
      </w:r>
    </w:p>
    <w:p>
      <w:pPr>
        <w:pStyle w:val="BodyText"/>
      </w:pPr>
      <w:r>
        <w:t xml:space="preserve">Crucially, this work positions Switzerland Zurich as a global benchmark for AI-driven urban sustainability. The candidate will establish an annual "Zurich Urban Mobility Summit" at ETH Zurich, inviting policymakers from 20+ cities globally—creating lasting institutional connections that elevate Switzerland's international profile. This visibility is essential for securing major EU and Swiss National Science Foundation funding (target: CHF 1.8M over five years), ensuring the project's long-term viability within Switzerland's research ecosystem.</w:t>
      </w:r>
    </w:p>
    <w:bookmarkEnd w:id="25"/>
    <w:bookmarkStart w:id="26" w:name="X84706a895d5d15f0b837474feb20956c0b4dd9b"/>
    <w:p>
      <w:pPr>
        <w:pStyle w:val="Heading2"/>
      </w:pPr>
      <w:r>
        <w:t xml:space="preserve">VII. Conclusion: A Transformative Vision for Sustainable Urban Futures</w:t>
      </w:r>
    </w:p>
    <w:p>
      <w:pPr>
        <w:pStyle w:val="FirstParagraph"/>
      </w:pPr>
      <w:r>
        <w:t xml:space="preserve">This Thesis Proposal presents a rigorous, actionable framework for establishing a world-class Professorship at ETH Zurich focused on sustainable urban mobility. It transcends traditional academic boundaries by embedding research within the operational reality of Switzerland Zurich—a city uniquely positioned to test solutions that balance technological innovation with Swiss values of precision, sustainability, and quality of life. The proposed work addresses urgent global challenges through a distinctly Swiss lens while fulfilling ETH Zurich's mission to "promote science for the benefit of humanity." By creating an internationally visible research program rooted in Zurich's real-world urban environment, this initiative will position Switzerland at the forefront of the next generation of smart, sustainable cities.</w:t>
      </w:r>
    </w:p>
    <w:p>
      <w:pPr>
        <w:pStyle w:val="BodyText"/>
      </w:pPr>
      <w:r>
        <w:t xml:space="preserve">The candidate commits to delivering transformative research that directly serves Switzerland's national interests and advances ETH Zurich's reputation as Europe's leading technical university. This Thesis Proposal represents not just an academic plan but a strategic partnership between the candidate, ETH Zurich, and Switzerland Zurich for building urban futures where technology empowers communities while preserving environmental integrity—the very essence of sustainable development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Mobility through AI-Driven Systems</dc:title>
  <dc:creator/>
  <dc:language>en</dc:language>
  <cp:keywords/>
  <dcterms:created xsi:type="dcterms:W3CDTF">2026-07-21T09:53:40Z</dcterms:created>
  <dcterms:modified xsi:type="dcterms:W3CDTF">2026-07-21T09:53:40Z</dcterms:modified>
</cp:coreProperties>
</file>

<file path=docProps/custom.xml><?xml version="1.0" encoding="utf-8"?>
<Properties xmlns="http://schemas.openxmlformats.org/officeDocument/2006/custom-properties" xmlns:vt="http://schemas.openxmlformats.org/officeDocument/2006/docPropsVTypes"/>
</file>