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Manager</w:t>
      </w:r>
      <w:r>
        <w:t xml:space="preserve"> </w:t>
      </w:r>
      <w:r>
        <w:t xml:space="preserve">Competencies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Canada</w:t>
      </w:r>
      <w:r>
        <w:t xml:space="preserve"> </w:t>
      </w:r>
      <w:r>
        <w:t xml:space="preserve">Toronto</w:t>
      </w:r>
    </w:p>
    <w:bookmarkStart w:id="25" w:name="X67cd97aad48e0a9ea51e38ab8bd06be49f093bd"/>
    <w:p>
      <w:pPr>
        <w:pStyle w:val="Heading1"/>
      </w:pPr>
      <w:r>
        <w:t xml:space="preserve">Thesis Proposal: Analyzing the Evolving Role of Project Managers in Driving Innovation and Resilience within Canada Toronto's Dynamic Business Landscape</w:t>
      </w:r>
    </w:p>
    <w:p>
      <w:pPr>
        <w:pStyle w:val="FirstParagraph"/>
      </w:pPr>
      <w:r>
        <w:t xml:space="preserve">This Thesis Proposal outlines a critical investigation into the specialized competencies, challenges, and strategic importance of</w:t>
      </w:r>
      <w:r>
        <w:t xml:space="preserve"> </w:t>
      </w:r>
      <w:r>
        <w:rPr>
          <w:bCs/>
          <w:b/>
        </w:rPr>
        <w:t xml:space="preserve">Project Manager</w:t>
      </w:r>
      <w:r>
        <w:t xml:space="preserve">s operating within the unique ecosystem of</w:t>
      </w:r>
      <w:r>
        <w:t xml:space="preserve"> </w:t>
      </w:r>
      <w:r>
        <w:rPr>
          <w:iCs/>
          <w:i/>
        </w:rPr>
        <w:t xml:space="preserve">Canada Toronto</w:t>
      </w:r>
      <w:r>
        <w:t xml:space="preserve">. As one of North America's most diverse, rapidly growing urban centers and Canada's economic engine, Toronto presents a compelling case study for understanding how effective project management directly influences organizational success, infrastructure development, and regional competitiveness. This research directly addresses a significant gap in current academic literature by focusing specifically on the contextual nuances faced by</w:t>
      </w:r>
      <w:r>
        <w:t xml:space="preserve"> </w:t>
      </w:r>
      <w:r>
        <w:rPr>
          <w:bCs/>
          <w:b/>
        </w:rPr>
        <w:t xml:space="preserve">Project Manager</w:t>
      </w:r>
      <w:r>
        <w:t xml:space="preserve">s navigating the complexities of</w:t>
      </w:r>
      <w:r>
        <w:t xml:space="preserve"> </w:t>
      </w:r>
      <w:r>
        <w:rPr>
          <w:iCs/>
          <w:i/>
        </w:rPr>
        <w:t xml:space="preserve">Canada Toronto</w:t>
      </w:r>
      <w:r>
        <w:t xml:space="preserve">, moving beyond generic global frameworks to provide actionable insights for local practitioners, educators, and industry leaders.</w:t>
      </w:r>
    </w:p>
    <w:bookmarkStart w:id="20" w:name="Xa76818994235abfe41207c30bdf236b32f5cc0e"/>
    <w:p>
      <w:pPr>
        <w:pStyle w:val="Heading2"/>
      </w:pPr>
      <w:r>
        <w:t xml:space="preserve">The Imperative for Context-Specific Project Management in Canada Toronto</w:t>
      </w:r>
    </w:p>
    <w:p>
      <w:pPr>
        <w:pStyle w:val="FirstParagraph"/>
      </w:pPr>
      <w:r>
        <w:t xml:space="preserve">Toronto's trajectory as a global hub is intrinsically linked to its ability to deliver complex projects efficiently. From the ongoing expansion of the Ontario Line subway system and massive waterfront revitalization initiatives (like Waterfront Toronto) to the relentless growth of FinTech, AI, and creative industries centered in neighborhoods like Yonge-Dundas Square and MaRS Discovery District,</w:t>
      </w:r>
      <w:r>
        <w:t xml:space="preserve"> </w:t>
      </w:r>
      <w:r>
        <w:rPr>
          <w:bCs/>
          <w:b/>
        </w:rPr>
        <w:t xml:space="preserve">Project Manager</w:t>
      </w:r>
      <w:r>
        <w:t xml:space="preserve">s are the operational backbone. However, this environment is characterized by unique pressures: unprecedented population density driving urgent infrastructure needs; a highly multicultural workforce requiring nuanced communication strategies; stringent provincial regulations (Ontario Building Code, OHS); and intense competition for skilled talent in a tight labor market. Existing research often treats project management as universally applicable, failing to capture the specific regulatory, cultural, and logistical realities of</w:t>
      </w:r>
      <w:r>
        <w:t xml:space="preserve"> </w:t>
      </w:r>
      <w:r>
        <w:rPr>
          <w:iCs/>
          <w:i/>
        </w:rPr>
        <w:t xml:space="preserve">Canada Toronto</w:t>
      </w:r>
      <w:r>
        <w:t xml:space="preserve">. This Thesis Proposal contends that success in this context demands a distinct set of competencies beyond standard PMBOK® or PRINCE2 frameworks.</w:t>
      </w:r>
    </w:p>
    <w:bookmarkEnd w:id="20"/>
    <w:bookmarkStart w:id="21" w:name="research-objectives-and-key-questions"/>
    <w:p>
      <w:pPr>
        <w:pStyle w:val="Heading2"/>
      </w:pPr>
      <w:r>
        <w:t xml:space="preserve">Research Objectives and Key Questions</w:t>
      </w:r>
    </w:p>
    <w:p>
      <w:pPr>
        <w:pStyle w:val="FirstParagraph"/>
      </w:pPr>
      <w:r>
        <w:t xml:space="preserve">This proposed study aims to identify, analyze, and validate the most critical competencies for effective Project Management within the Toronto market. Specifically, it seeks to answer: (1) What are the top 5-7 contextual challenges faced by Project Managers operating specifically in</w:t>
      </w:r>
      <w:r>
        <w:t xml:space="preserve"> </w:t>
      </w:r>
      <w:r>
        <w:rPr>
          <w:iCs/>
          <w:i/>
        </w:rPr>
        <w:t xml:space="preserve">Canada Toronto</w:t>
      </w:r>
      <w:r>
        <w:t xml:space="preserve"> </w:t>
      </w:r>
      <w:r>
        <w:t xml:space="preserve">that differ from other major Canadian or global cities? (2) How do successful Project Managers in Toronto adapt core project management methodologies to overcome these localized challenges, particularly concerning stakeholder engagement with diverse municipal bodies and community groups? (3) What emerging skills (e.g., digital project management tools integration, managing hybrid/remote teams post-pandemic within Toronto's dense urban setting, sustainability reporting for Canadian green building standards like LEED Canada) are becoming non-negotiable? (4) How do certification bodies like PMI Canada and the Association of Project Management align their frameworks with the specific needs of the Toronto market?</w:t>
      </w:r>
    </w:p>
    <w:bookmarkEnd w:id="21"/>
    <w:bookmarkStart w:id="22" w:name="X58e52548c49a9631b233267174bc06839d10b5b"/>
    <w:p>
      <w:pPr>
        <w:pStyle w:val="Heading2"/>
      </w:pPr>
      <w:r>
        <w:t xml:space="preserve">Methodology: Grounding Research in Toronto's Reality</w:t>
      </w:r>
    </w:p>
    <w:p>
      <w:pPr>
        <w:pStyle w:val="FirstParagraph"/>
      </w:pPr>
      <w:r>
        <w:t xml:space="preserve">To ensure relevance to</w:t>
      </w:r>
      <w:r>
        <w:t xml:space="preserve"> </w:t>
      </w:r>
      <w:r>
        <w:rPr>
          <w:iCs/>
          <w:i/>
        </w:rPr>
        <w:t xml:space="preserve">Canada Toronto</w:t>
      </w:r>
      <w:r>
        <w:t xml:space="preserve">, this Thesis Proposal employs a mixed-methods approach, prioritizing primary data collection within the city. Phase 1 involves a comprehensive literature review focusing on Canadian project management standards, Ontario-specific regulations impacting projects (e.g., municipal permitting complexities), and existing studies on urban infrastructure management in North American megacities – with particular attention to Toronto case studies. Phase 2 utilizes semi-structured interviews with 30+ experienced Project Managers from diverse sectors actively managing projects within Toronto (including Infrastructure (Metrolinx, City of Toronto), Technology (Shopify, Wealthsimple), Construction (SNC-Lavalin, PCL Construction - all with significant Toronto portfolios), and Public Sector Agencies). Phase 3 will conduct a quantitative survey targeting 200+ Project Managers currently employed in the Greater Toronto Area (GTA) to validate findings and quantify competency importance. Crucially, all data collection methods are designed to capture the unique Toronto context – e.g., questions will explore navigating specific municipal processes like Development Charges or dealing with community groups on projects like the Eglinton Crosstown LRT extensions.</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actionable focus on</w:t>
      </w:r>
      <w:r>
        <w:t xml:space="preserve"> </w:t>
      </w:r>
      <w:r>
        <w:rPr>
          <w:iCs/>
          <w:i/>
        </w:rPr>
        <w:t xml:space="preserve">Canada Toronto</w:t>
      </w:r>
      <w:r>
        <w:t xml:space="preserve">. Findings will directly benefit multiple stakeholders:</w:t>
      </w:r>
    </w:p>
    <w:p>
      <w:pPr>
        <w:numPr>
          <w:ilvl w:val="0"/>
          <w:numId w:val="1001"/>
        </w:numPr>
        <w:pStyle w:val="Compact"/>
      </w:pPr>
      <w:r>
        <w:rPr>
          <w:bCs/>
          <w:b/>
        </w:rPr>
        <w:t xml:space="preserve">Project Managers &amp; Professionals:</w:t>
      </w:r>
      <w:r>
        <w:t xml:space="preserve"> </w:t>
      </w:r>
      <w:r>
        <w:t xml:space="preserve">Provide evidence-based guidance on developing the precise competencies needed to thrive and advance careers within Toronto's competitive landscape, reducing project failure rates and enhancing job satisfaction.</w:t>
      </w:r>
    </w:p>
    <w:p>
      <w:pPr>
        <w:numPr>
          <w:ilvl w:val="0"/>
          <w:numId w:val="1001"/>
        </w:numPr>
        <w:pStyle w:val="Compact"/>
      </w:pPr>
      <w:r>
        <w:rPr>
          <w:bCs/>
          <w:b/>
        </w:rPr>
        <w:t xml:space="preserve">Educational Institutions (e.g., University of Toronto, Ryerson/ TMU):</w:t>
      </w:r>
      <w:r>
        <w:t xml:space="preserve"> </w:t>
      </w:r>
      <w:r>
        <w:t xml:space="preserve">Inform curriculum development for Project Management programs, ensuring graduates possess the Toronto-relevant skills demanded by employers like MaRS or large consulting firms (Deloitte Toronto, Accenture Toronto), bridging the theory-practice gap.</w:t>
      </w:r>
    </w:p>
    <w:p>
      <w:pPr>
        <w:numPr>
          <w:ilvl w:val="0"/>
          <w:numId w:val="1001"/>
        </w:numPr>
        <w:pStyle w:val="Compact"/>
      </w:pPr>
      <w:r>
        <w:rPr>
          <w:bCs/>
          <w:b/>
        </w:rPr>
        <w:t xml:space="preserve">Employers &amp; Industry Associations (e.g., PMI Canada - Toronto Chapter):</w:t>
      </w:r>
      <w:r>
        <w:t xml:space="preserve"> </w:t>
      </w:r>
      <w:r>
        <w:t xml:space="preserve">Offer data to refine certification requirements, internal training programs, and talent acquisition strategies specifically tailored for the GTA market. This could lead to more effective resource allocation and higher project success rates across critical sectors.</w:t>
      </w:r>
    </w:p>
    <w:p>
      <w:pPr>
        <w:numPr>
          <w:ilvl w:val="0"/>
          <w:numId w:val="1001"/>
        </w:numPr>
        <w:pStyle w:val="Compact"/>
      </w:pPr>
      <w:r>
        <w:rPr>
          <w:bCs/>
          <w:b/>
        </w:rPr>
        <w:t xml:space="preserve">City of Toronto &amp; Provincial Government:</w:t>
      </w:r>
      <w:r>
        <w:t xml:space="preserve"> </w:t>
      </w:r>
      <w:r>
        <w:t xml:space="preserve">Insights into Project Manager challenges can inform policy improvements related to permitting processes, infrastructure delivery timelines, and workforce development initiatives aimed at supporting Toronto's growth goals.</w:t>
      </w:r>
    </w:p>
    <w:bookmarkEnd w:id="23"/>
    <w:bookmarkStart w:id="24" w:name="X68c8734125a5a7590fb08fb92d8455c1c870eec"/>
    <w:p>
      <w:pPr>
        <w:pStyle w:val="Heading2"/>
      </w:pPr>
      <w:r>
        <w:t xml:space="preserve">Conclusion: A Vital Step for Canada's Urban Future</w:t>
      </w:r>
    </w:p>
    <w:p>
      <w:pPr>
        <w:pStyle w:val="FirstParagraph"/>
      </w:pPr>
      <w:r>
        <w:t xml:space="preserve">Toronto's continued prosperity as a leading global city in Canada hinges on the effective execution of countless complex projects. This Thesis Proposal positions the</w:t>
      </w:r>
      <w:r>
        <w:t xml:space="preserve"> </w:t>
      </w:r>
      <w:r>
        <w:rPr>
          <w:bCs/>
          <w:b/>
        </w:rPr>
        <w:t xml:space="preserve">Project Manager</w:t>
      </w:r>
      <w:r>
        <w:t xml:space="preserve"> </w:t>
      </w:r>
      <w:r>
        <w:t xml:space="preserve">not merely as a task coordinator, but as a pivotal strategic asset whose specialized skills are essential for navigating Toronto's unique challenges and capitalizing on its immense potential. By centering the research explicitly on</w:t>
      </w:r>
      <w:r>
        <w:t xml:space="preserve"> </w:t>
      </w:r>
      <w:r>
        <w:rPr>
          <w:iCs/>
          <w:i/>
        </w:rPr>
        <w:t xml:space="preserve">Canada Toronto</w:t>
      </w:r>
      <w:r>
        <w:t xml:space="preserve">, this study moves beyond abstract theory to deliver concrete, contextually grounded knowledge. It promises to establish a more robust evidence base for understanding how project management capability directly translates into sustainable urban growth, economic resilience, and improved quality of life within one of the world's most dynamic cities. The completion of this Thesis Proposal represents the necessary first step towards building a more capable and strategically aligned Project Management profession within the heart of Canada.</w:t>
      </w:r>
    </w:p>
    <w:p>
      <w:pPr>
        <w:pStyle w:val="BodyText"/>
      </w:pPr>
      <w:r>
        <w:rPr>
          <w:iCs/>
          <w:i/>
        </w:rPr>
        <w:t xml:space="preserve">This comprehensive investigation is critically needed as Toronto faces unprecedented infrastructure demands, population growth pressures, and economic shifts demanding agile, skilled leadership. The findings will directly contribute to strengthening the project management foundation underpinning</w:t>
      </w:r>
      <w:r>
        <w:rPr>
          <w:iCs/>
          <w:i/>
        </w:rPr>
        <w:t xml:space="preserve"> </w:t>
      </w:r>
      <w:r>
        <w:rPr>
          <w:bCs/>
          <w:b/>
          <w:iCs/>
          <w:i/>
        </w:rPr>
        <w:t xml:space="preserve">Canada Toronto</w:t>
      </w:r>
      <w:r>
        <w:rPr>
          <w:iCs/>
          <w:i/>
        </w:rPr>
        <w:t xml:space="preserve">'s future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Manager Competencies for Sustainable Growth in Canada Toronto</dc:title>
  <dc:creator/>
  <dc:language>en</dc:language>
  <cp:keywords/>
  <dcterms:created xsi:type="dcterms:W3CDTF">2026-07-13T23:33:57Z</dcterms:created>
  <dcterms:modified xsi:type="dcterms:W3CDTF">2026-07-13T23:33:57Z</dcterms:modified>
</cp:coreProperties>
</file>

<file path=docProps/custom.xml><?xml version="1.0" encoding="utf-8"?>
<Properties xmlns="http://schemas.openxmlformats.org/officeDocument/2006/custom-properties" xmlns:vt="http://schemas.openxmlformats.org/officeDocument/2006/docPropsVTypes"/>
</file>