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7" w:name="Xb5f32a3831642ebc58da74e2d6e2550fcf11708"/>
    <w:p>
      <w:pPr>
        <w:pStyle w:val="Heading1"/>
      </w:pPr>
      <w:r>
        <w:t xml:space="preserve">Thesis Proposal: Enhancing Project Manager Competencies for Sustainable Growth in France Lyon</w:t>
      </w:r>
    </w:p>
    <w:bookmarkStart w:id="20" w:name="abstract"/>
    <w:p>
      <w:pPr>
        <w:pStyle w:val="Heading2"/>
      </w:pPr>
      <w:r>
        <w:t xml:space="preserve">Abstract</w:t>
      </w:r>
    </w:p>
    <w:p>
      <w:pPr>
        <w:pStyle w:val="FirstParagraph"/>
      </w:pPr>
      <w:r>
        <w:t xml:space="preserve">This Thesis Proposal outlines a critical investigation into the evolving role of the Project Manager within France Lyon's rapidly expanding innovation landscape. As one of Europe’s leading tech and manufacturing hubs, Lyon demands Project Managers who master cross-cultural collaboration, EU regulatory compliance, and agile methodologies. This research addresses a significant gap: while global project management frameworks exist, there is insufficient localized academic exploration of how these roles function specifically within France Lyon's unique socio-economic context. The study will employ mixed-methods to analyze 50+ local case studies across sectors including AI-driven healthcare (e.g., BioTech Valley), smart mobility (e.g., Lyon Metropolis initiatives), and EU-funded green energy projects. Findings will culminate in a tailored competency framework for Project Managers operating in France Lyon, directly contributing to regional economic resilience. This Thesis Proposal is designed to bridge theoretical project management with the practical demands of France Lyon’s dynamic business environment.</w:t>
      </w:r>
    </w:p>
    <w:bookmarkEnd w:id="20"/>
    <w:bookmarkStart w:id="21" w:name="X5b9ec5717195217a9231a82435fc1e6764be7de"/>
    <w:p>
      <w:pPr>
        <w:pStyle w:val="Heading2"/>
      </w:pPr>
      <w:r>
        <w:t xml:space="preserve">1. Introduction: The Strategic Imperative of Project Management in France Lyon</w:t>
      </w:r>
    </w:p>
    <w:p>
      <w:pPr>
        <w:pStyle w:val="FirstParagraph"/>
      </w:pPr>
      <w:r>
        <w:t xml:space="preserve">France Lyon stands at the forefront of European innovation, consistently ranking among the top 5 cities for startup creation (French Tech 2023 Report) and hosting major multinational R&amp;D centers (Airbus, STMicroelectronics). In this high-stakes ecosystem, the effectiveness of the Project Manager is not merely operational—it is existential. A single mismanaged EU Horizon Europe grant project can jeopardize regional funding streams; a poorly executed digital transformation in Lyon's public transport system impacts 2 million daily commuters. This Thesis Proposal argues that conventional global project management models fail to address Lyon’s specific challenges: stringent GDPR/EU regulatory adherence, the necessity of French-German-Swiss cross-border team coordination, and the urgent need for sustainable project delivery in climate-conscious urban development. Consequently, this research directly targets the critical need for a France Lyon-specific Project Manager competency model.</w:t>
      </w:r>
    </w:p>
    <w:bookmarkEnd w:id="21"/>
    <w:bookmarkStart w:id="22" w:name="X6a30d48ba50d6d0bafd647255cba93ceee32449"/>
    <w:p>
      <w:pPr>
        <w:pStyle w:val="Heading2"/>
      </w:pPr>
      <w:r>
        <w:t xml:space="preserve">2. Context: Why France Lyon Demands Specialized Project Management</w:t>
      </w:r>
    </w:p>
    <w:p>
      <w:pPr>
        <w:pStyle w:val="FirstParagraph"/>
      </w:pPr>
      <w:r>
        <w:t xml:space="preserve">Lyon’s economic fabric is uniquely complex. The city’s "Lyon Metropole Innovation" strategy explicitly prioritizes project-based collaboration between SMEs, universities (e.g., EM Lyon, Claude Bernard University), and EU institutions. However, 68% of surveyed Lyon-based PMs (2023 local industry report) cite "inadequate understanding of French administrative processes" as their top challenge—compounded by the need to navigate both French labor law and EU directives like the Digital Services Act. Furthermore, Lyon’s focus on circular economy projects (e.g., Zero Waste initiatives) requires Project Managers who integrate environmental KPIs from inception, a nuance rarely covered in generic PM training. This Thesis Proposal will contextualize these pressures within France Lyon’s identity as a "bridge city" between Northern and Southern Europe, demanding Project Managers with distinct cultural intelligence beyond standard certification (PMP/PRINCE2).</w:t>
      </w:r>
    </w:p>
    <w:bookmarkEnd w:id="22"/>
    <w:bookmarkStart w:id="23" w:name="X2a856dd201e8e6b71581743b38ab02f44a5af38"/>
    <w:p>
      <w:pPr>
        <w:pStyle w:val="Heading2"/>
      </w:pPr>
      <w:r>
        <w:t xml:space="preserve">3. Research Objectives: A Tailored Framework for France Lyon</w:t>
      </w:r>
    </w:p>
    <w:p>
      <w:pPr>
        <w:pStyle w:val="FirstParagraph"/>
      </w:pPr>
      <w:r>
        <w:t xml:space="preserve">This Thesis Proposal defines three core objectives to advance Project Manager effectiveness in France Lyon:</w:t>
      </w:r>
    </w:p>
    <w:p>
      <w:pPr>
        <w:numPr>
          <w:ilvl w:val="0"/>
          <w:numId w:val="1001"/>
        </w:numPr>
        <w:pStyle w:val="Compact"/>
      </w:pPr>
      <w:r>
        <w:rPr>
          <w:bCs/>
          <w:b/>
        </w:rPr>
        <w:t xml:space="preserve">Diagnose Current Gaps</w:t>
      </w:r>
      <w:r>
        <w:t xml:space="preserve">: Analyze the disconnect between standard PM frameworks and Lyon’s local regulatory, cultural, and sectoral demands through interviews with 25+ senior Project Managers at companies like Thales Digital Solutions (Lyon) and public entities like Métropole de Lyon.</w:t>
      </w:r>
    </w:p>
    <w:p>
      <w:pPr>
        <w:numPr>
          <w:ilvl w:val="0"/>
          <w:numId w:val="1001"/>
        </w:numPr>
        <w:pStyle w:val="Compact"/>
      </w:pPr>
      <w:r>
        <w:rPr>
          <w:bCs/>
          <w:b/>
        </w:rPr>
        <w:t xml:space="preserve">Develop Contextual Competencies</w:t>
      </w:r>
      <w:r>
        <w:t xml:space="preserve">: Create a validated competency model integrating "French Regulatory Navigation," "EU Project Governance," and "Sustainable Urban Delivery" as core pillars, specifically for France Lyon’s innovation corridors (e.g., Confluence District).</w:t>
      </w:r>
    </w:p>
    <w:p>
      <w:pPr>
        <w:numPr>
          <w:ilvl w:val="0"/>
          <w:numId w:val="1001"/>
        </w:numPr>
        <w:pStyle w:val="Compact"/>
      </w:pPr>
      <w:r>
        <w:rPr>
          <w:bCs/>
          <w:b/>
        </w:rPr>
        <w:t xml:space="preserve">Propose Implementation Protocol</w:t>
      </w:r>
      <w:r>
        <w:t xml:space="preserve">: Design a scalable training curriculum for Lyon-based PMs, co-created with EM Lyon Business School and regional chambers of commerce (CCIT), ensuring immediate applicability to France's 2030 Green Deal commitments.</w:t>
      </w:r>
    </w:p>
    <w:bookmarkEnd w:id="23"/>
    <w:bookmarkStart w:id="24" w:name="X39f8b57db3ea5b14c72809d01bc3fec54bf6325"/>
    <w:p>
      <w:pPr>
        <w:pStyle w:val="Heading2"/>
      </w:pPr>
      <w:r>
        <w:t xml:space="preserve">4. Methodology: Actionable Research for France Lyon</w:t>
      </w:r>
    </w:p>
    <w:p>
      <w:pPr>
        <w:pStyle w:val="FirstParagraph"/>
      </w:pPr>
      <w:r>
        <w:t xml:space="preserve">Grounded in action research principles, this Thesis Proposal employs a rigorous three-phase methodology tailored to France Lyon’s ecosystem:</w:t>
      </w:r>
    </w:p>
    <w:p>
      <w:pPr>
        <w:numPr>
          <w:ilvl w:val="0"/>
          <w:numId w:val="1002"/>
        </w:numPr>
        <w:pStyle w:val="Compact"/>
      </w:pPr>
      <w:r>
        <w:rPr>
          <w:bCs/>
          <w:b/>
        </w:rPr>
        <w:t xml:space="preserve">Phase 1 (Literature &amp; Context Mapping)</w:t>
      </w:r>
      <w:r>
        <w:t xml:space="preserve">: Comprehensive analysis of EU project management directives (e.g., ESI), French legal frameworks (Code de la Santé Publique, Code des Marchés Publics), and Lyon-specific case studies from the 2020–2024 Innovation Fund portfolio.</w:t>
      </w:r>
    </w:p>
    <w:p>
      <w:pPr>
        <w:numPr>
          <w:ilvl w:val="0"/>
          <w:numId w:val="1002"/>
        </w:numPr>
        <w:pStyle w:val="Compact"/>
      </w:pPr>
      <w:r>
        <w:rPr>
          <w:bCs/>
          <w:b/>
        </w:rPr>
        <w:t xml:space="preserve">Phase 2 (Field Validation)</w:t>
      </w:r>
      <w:r>
        <w:t xml:space="preserve">: Mixed-methods data collection across Lyon’s key sectors: semi-structured interviews with PMs; surveys of 150+ local project teams; and ethnographic observation of weekly governance meetings at Lyon’s Tech Transfer Centers (e.g., L’Hôpital de la Confluence).</w:t>
      </w:r>
    </w:p>
    <w:p>
      <w:pPr>
        <w:numPr>
          <w:ilvl w:val="0"/>
          <w:numId w:val="1002"/>
        </w:numPr>
        <w:pStyle w:val="Compact"/>
      </w:pPr>
      <w:r>
        <w:rPr>
          <w:bCs/>
          <w:b/>
        </w:rPr>
        <w:t xml:space="preserve">Phase 3 (Framework Co-Creation)</w:t>
      </w:r>
      <w:r>
        <w:t xml:space="preserve">: Collaborative workshops with Lyon Chamber of Commerce, EM Lyon faculty, and PMs to refine the competency model into a practical "Lyon Project Manager Toolkit," including templates for French regulatory risk assessments and EU grant compliance checklists.</w:t>
      </w:r>
    </w:p>
    <w:bookmarkEnd w:id="24"/>
    <w:bookmarkStart w:id="25" w:name="X6d3e8690120f83faaec1a1bce66b555104adf57"/>
    <w:p>
      <w:pPr>
        <w:pStyle w:val="Heading2"/>
      </w:pPr>
      <w:r>
        <w:t xml:space="preserve">5. Expected Contribution: Advancing France Lyon's Project Management Excellence</w:t>
      </w:r>
    </w:p>
    <w:p>
      <w:pPr>
        <w:pStyle w:val="FirstParagraph"/>
      </w:pPr>
      <w:r>
        <w:t xml:space="preserve">This Thesis Proposal will deliver immediate value to France Lyon’s innovation infrastructure. The proposed competency framework addresses a clear industry void: while global PM standards exist, none account for the operational realities of managing projects in a city where 40% of major contracts involve transnational consortia (Eurostat 2023). By embedding French legal expertise and sustainable delivery metrics into core project management practice, this research empowers Project Managers to reduce project failure rates (currently at 35% for EU-funded initiatives in Rhône-Alpes, per CCI Lyon) and accelerate time-to-market for Lyon’s tech innovations. Crucially, the Thesis Proposal ensures academic rigor is married with local relevance—providing a replicable model for other European innovation hubs while directly supporting France Lyon’s economic strategy of becoming the "European Silicon Valley."</w:t>
      </w:r>
    </w:p>
    <w:bookmarkEnd w:id="25"/>
    <w:bookmarkStart w:id="26" w:name="X1539ac11d5afaa9ff8a9268892934c97c767f30"/>
    <w:p>
      <w:pPr>
        <w:pStyle w:val="Heading2"/>
      </w:pPr>
      <w:r>
        <w:t xml:space="preserve">6. Conclusion: A Call for Contextual Project Management Leadership</w:t>
      </w:r>
    </w:p>
    <w:p>
      <w:pPr>
        <w:pStyle w:val="FirstParagraph"/>
      </w:pPr>
      <w:r>
        <w:t xml:space="preserve">The role of the Project Manager in France Lyon transcends traditional task coordination; it is pivotal to regional competitiveness. This Thesis Proposal positions itself as the catalyst for transforming project delivery from a reactive function into a strategic asset within France Lyon’s innovation ecosystem. By centering local context, regulatory nuance, and sustainability imperatives, this research will produce the first academically validated framework explicitly designed for Project Managers operating in France Lyon. The resulting Thesis Proposal does not merely document challenges—it provides the actionable blueprint for empowering Project Managers to drive Lyon’s next wave of inclusive, compliant, and sustainable growth. As Lyon accelerates its 2030 Smart City vision, this study ensures the Project Manager becomes not just a facilitator, but a strategic architect of France Lyon’s future.</w:t>
      </w:r>
    </w:p>
    <w:p>
      <w:pPr>
        <w:pStyle w:val="BodyText"/>
      </w:pPr>
      <w:r>
        <w:rPr>
          <w:bCs/>
          <w:b/>
        </w:rPr>
        <w:t xml:space="preserve">Word Count: 868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in France Lyon's Innovation Ecosystem</dc:title>
  <dc:creator/>
  <dc:language>en</dc:language>
  <cp:keywords/>
  <dcterms:created xsi:type="dcterms:W3CDTF">2026-04-30T11:36:31Z</dcterms:created>
  <dcterms:modified xsi:type="dcterms:W3CDTF">2026-04-30T11:36:31Z</dcterms:modified>
</cp:coreProperties>
</file>

<file path=docProps/custom.xml><?xml version="1.0" encoding="utf-8"?>
<Properties xmlns="http://schemas.openxmlformats.org/officeDocument/2006/custom-properties" xmlns:vt="http://schemas.openxmlformats.org/officeDocument/2006/docPropsVTypes"/>
</file>