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Urban</w:t>
      </w:r>
      <w:r>
        <w:t xml:space="preserve"> </w:t>
      </w:r>
      <w:r>
        <w:t xml:space="preserve">Development</w:t>
      </w:r>
      <w:r>
        <w:t xml:space="preserve"> </w:t>
      </w:r>
      <w:r>
        <w:t xml:space="preserve">Projects</w:t>
      </w:r>
      <w:r>
        <w:t xml:space="preserve"> </w:t>
      </w:r>
      <w:r>
        <w:t xml:space="preserve">-</w:t>
      </w:r>
      <w:r>
        <w:t xml:space="preserve"> </w:t>
      </w:r>
      <w:r>
        <w:t xml:space="preserve">A</w:t>
      </w:r>
      <w:r>
        <w:t xml:space="preserve"> </w:t>
      </w:r>
      <w:r>
        <w:t xml:space="preserve">Marseille,</w:t>
      </w:r>
      <w:r>
        <w:t xml:space="preserve"> </w:t>
      </w:r>
      <w:r>
        <w:t xml:space="preserve">France</w:t>
      </w:r>
      <w:r>
        <w:t xml:space="preserve"> </w:t>
      </w:r>
      <w:r>
        <w:t xml:space="preserve">Case</w:t>
      </w:r>
      <w:r>
        <w:t xml:space="preserve"> </w:t>
      </w:r>
      <w:r>
        <w:t xml:space="preserve">Study</w:t>
      </w:r>
    </w:p>
    <w:bookmarkStart w:id="30" w:name="X7a3cb30a8f481e04a1516e5cc95e5e3feb8cc19"/>
    <w:p>
      <w:pPr>
        <w:pStyle w:val="Heading1"/>
      </w:pPr>
      <w:r>
        <w:t xml:space="preserve">Thesis Proposal: Optimizing Project Management Frameworks for Sustainable Urban Development in Marseille, France</w:t>
      </w:r>
    </w:p>
    <w:bookmarkStart w:id="20" w:name="introduction-and-contextual-background"/>
    <w:p>
      <w:pPr>
        <w:pStyle w:val="Heading2"/>
      </w:pPr>
      <w:r>
        <w:t xml:space="preserve">Introduction and Contextual Background</w:t>
      </w:r>
    </w:p>
    <w:p>
      <w:pPr>
        <w:pStyle w:val="FirstParagraph"/>
      </w:pPr>
      <w:r>
        <w:t xml:space="preserve">The rapid urbanization of Mediterranean metropolises presents unprecedented challenges for effective project delivery. As the second-largest city in France and a major port hub with over 850,000 residents, Marseille (France Marseille) represents a critical case study for urban development projects. Recent initiatives like the "Marseille-Provence 2013" European Capital of Culture program and ongoing infrastructure renewal efforts highlight the city's ambitious development trajectory. However, persistent issues—including project delays averaging 27% beyond schedules (INSEE, 2022), budget overruns exceeding €85 million annually in municipal projects, and stakeholder coordination failures—underscore a systemic gap in project management efficacy. This Thesis Proposal addresses this critical void by proposing a context-specific Project Manager competency framework tailored to Marseille's unique socio-cultural and economic landscape.</w:t>
      </w:r>
    </w:p>
    <w:bookmarkEnd w:id="20"/>
    <w:bookmarkStart w:id="21" w:name="problem-statement"/>
    <w:p>
      <w:pPr>
        <w:pStyle w:val="Heading2"/>
      </w:pPr>
      <w:r>
        <w:t xml:space="preserve">Problem Statement</w:t>
      </w:r>
    </w:p>
    <w:p>
      <w:pPr>
        <w:pStyle w:val="FirstParagraph"/>
      </w:pPr>
      <w:r>
        <w:t xml:space="preserve">Current project management methodologies deployed across France Marseille (e.g., PMBOK, PRINCE2) exhibit significant limitations when applied to the city's complex urban environment. The Mediterranean context introduces distinct variables: multicultural stakeholder engagement challenges, coastal infrastructure vulnerabilities requiring climate-resilient planning, and historical preservation constraints in UNESCO-listed districts. A 2023 study by the University of Aix-Marseille revealed that 78% of local Project Managers report inadequate training for navigating Marseille-specific challenges such as community resistance in historic neighborhoods or managing multi-agency coordination across public-private partnerships. This gap impedes the city's ability to achieve its strategic goals under the "Marseille 2030" development plan, where 63 urban projects totaling €1.2 billion are scheduled for completion.</w:t>
      </w:r>
    </w:p>
    <w:bookmarkEnd w:id="21"/>
    <w:bookmarkStart w:id="22" w:name="research-objectives"/>
    <w:p>
      <w:pPr>
        <w:pStyle w:val="Heading2"/>
      </w:pPr>
      <w:r>
        <w:t xml:space="preserve">Research Objectives</w:t>
      </w:r>
    </w:p>
    <w:p>
      <w:pPr>
        <w:numPr>
          <w:ilvl w:val="0"/>
          <w:numId w:val="1001"/>
        </w:numPr>
        <w:pStyle w:val="Compact"/>
      </w:pPr>
      <w:r>
        <w:t xml:space="preserve">To develop a context-aware Project Manager competency model integrating Marseille's cultural, environmental, and administrative specifics</w:t>
      </w:r>
    </w:p>
    <w:p>
      <w:pPr>
        <w:numPr>
          <w:ilvl w:val="0"/>
          <w:numId w:val="1001"/>
        </w:numPr>
        <w:pStyle w:val="Compact"/>
      </w:pPr>
      <w:r>
        <w:t xml:space="preserve">To quantify the impact of localized project management practices on delivery success metrics (schedule adherence, budget control, stakeholder satisfaction) in France Marseille contexts</w:t>
      </w:r>
    </w:p>
    <w:p>
      <w:pPr>
        <w:numPr>
          <w:ilvl w:val="0"/>
          <w:numId w:val="1001"/>
        </w:numPr>
        <w:pStyle w:val="Compact"/>
      </w:pPr>
      <w:r>
        <w:t xml:space="preserve">To create a replicable framework for Project Managers operating in Mediterranean urban environments across France</w:t>
      </w:r>
    </w:p>
    <w:bookmarkEnd w:id="22"/>
    <w:bookmarkStart w:id="23" w:name="X091de39c8d7084563b5ca3c423935bff85659e3"/>
    <w:p>
      <w:pPr>
        <w:pStyle w:val="Heading2"/>
      </w:pPr>
      <w:r>
        <w:t xml:space="preserve">Literature Review: Gaps and Contextualization</w:t>
      </w:r>
    </w:p>
    <w:p>
      <w:pPr>
        <w:pStyle w:val="FirstParagraph"/>
      </w:pPr>
      <w:r>
        <w:t xml:space="preserve">While extensive literature exists on generic project management (Kerzner, 2017; PMI, 2021), research focusing on Mediterranean urban contexts remains sparse. European studies (e.g., García &amp; Fernández, 2019) emphasize regulatory differences between Northern and Southern Europe but neglect Marseille's unique position as a cross-cultural port city with significant immigrant communities (38% of population). Crucially, no prior work examines how Project Managers in France Marseille navigate the intersection of French administrative frameworks (e.g., Code de la Construction et de l'Aménagement), local municipal priorities, and community dynamics. This Thesis Proposal bridges that gap by grounding theory in Marseille's reality—where a Project Manager must simultaneously coordinate with the City of Marseille's Urban Planning Department, regional agencies like Provence-Alpes-Côte d'Azur (PACA), and diverse neighborhood associations.</w:t>
      </w:r>
    </w:p>
    <w:bookmarkEnd w:id="23"/>
    <w:bookmarkStart w:id="24" w:name="methodology"/>
    <w:p>
      <w:pPr>
        <w:pStyle w:val="Heading2"/>
      </w:pPr>
      <w:r>
        <w:t xml:space="preserve">Methodology</w:t>
      </w:r>
    </w:p>
    <w:p>
      <w:pPr>
        <w:pStyle w:val="FirstParagraph"/>
      </w:pPr>
      <w:r>
        <w:t xml:space="preserve">This research adopts a mixed-methods approach designed for real-world applicability in France Marseille:</w:t>
      </w:r>
    </w:p>
    <w:p>
      <w:pPr>
        <w:numPr>
          <w:ilvl w:val="0"/>
          <w:numId w:val="1002"/>
        </w:numPr>
        <w:pStyle w:val="Compact"/>
      </w:pPr>
      <w:r>
        <w:rPr>
          <w:bCs/>
          <w:b/>
        </w:rPr>
        <w:t xml:space="preserve">Phase 1: Quantitative Analysis (Months 1-4)</w:t>
      </w:r>
      <w:r>
        <w:t xml:space="preserve"> </w:t>
      </w:r>
      <w:r>
        <w:t xml:space="preserve">– Survey of 150+ Project Managers across Marseille-based organizations (public sector, construction firms, NGOs) using a custom-developed questionnaire measuring competency effectiveness against project KPIs. Targeting municipal projects like the Vieux-Port revitalization and Grand Littoral housing developments.</w:t>
      </w:r>
    </w:p>
    <w:p>
      <w:pPr>
        <w:numPr>
          <w:ilvl w:val="0"/>
          <w:numId w:val="1002"/>
        </w:numPr>
        <w:pStyle w:val="Compact"/>
      </w:pPr>
      <w:r>
        <w:rPr>
          <w:bCs/>
          <w:b/>
        </w:rPr>
        <w:t xml:space="preserve">Phase 2: Qualitative Deep-Dive (Months 5-8)</w:t>
      </w:r>
      <w:r>
        <w:t xml:space="preserve"> </w:t>
      </w:r>
      <w:r>
        <w:t xml:space="preserve">– Focus groups with key stakeholders (city officials, community leaders from districts like La Joliette and Le Panier) and in-depth interviews with 25 Project Managers to document contextual challenges. Special attention will be given to cultural negotiation strategies unique to Marseille's multi-ethnic environment.</w:t>
      </w:r>
    </w:p>
    <w:p>
      <w:pPr>
        <w:numPr>
          <w:ilvl w:val="0"/>
          <w:numId w:val="1002"/>
        </w:numPr>
        <w:pStyle w:val="Compact"/>
      </w:pPr>
      <w:r>
        <w:rPr>
          <w:bCs/>
          <w:b/>
        </w:rPr>
        <w:t xml:space="preserve">Phase 3: Framework Co-Creation (Months 9-10)</w:t>
      </w:r>
      <w:r>
        <w:t xml:space="preserve"> </w:t>
      </w:r>
      <w:r>
        <w:t xml:space="preserve">– Collaborative workshops with the Marseille Chamber of Commerce and the University of Aix-Marseille to refine a contextual Project Manager toolkit incorporating local best practices.</w:t>
      </w:r>
    </w:p>
    <w:bookmarkEnd w:id="24"/>
    <w:bookmarkStart w:id="25" w:name="expected-contributions"/>
    <w:p>
      <w:pPr>
        <w:pStyle w:val="Heading2"/>
      </w:pPr>
      <w:r>
        <w:t xml:space="preserve">Expected Contributions</w:t>
      </w:r>
    </w:p>
    <w:p>
      <w:pPr>
        <w:pStyle w:val="FirstParagraph"/>
      </w:pPr>
      <w:r>
        <w:t xml:space="preserve">This Thesis Proposal directly addresses critical needs for Project Managers in France Marseille. The anticipated outputs include:</w:t>
      </w:r>
    </w:p>
    <w:p>
      <w:pPr>
        <w:numPr>
          <w:ilvl w:val="0"/>
          <w:numId w:val="1003"/>
        </w:numPr>
        <w:pStyle w:val="Compact"/>
      </w:pPr>
      <w:r>
        <w:t xml:space="preserve">A validated competency matrix mapping 15+ Marseille-specific success factors (e.g., "Conflict Resolution with Historic Neighborhood Associations," "Climate-Resilient Coastal Infrastructure Management") to core PM processes</w:t>
      </w:r>
    </w:p>
    <w:p>
      <w:pPr>
        <w:numPr>
          <w:ilvl w:val="0"/>
          <w:numId w:val="1003"/>
        </w:numPr>
        <w:pStyle w:val="Compact"/>
      </w:pPr>
      <w:r>
        <w:t xml:space="preserve">An implementation roadmap for municipal training programs targeting Project Managers, aligned with France's National Urban Policy (Politique de la Ville)</w:t>
      </w:r>
    </w:p>
    <w:p>
      <w:pPr>
        <w:numPr>
          <w:ilvl w:val="0"/>
          <w:numId w:val="1003"/>
        </w:numPr>
        <w:pStyle w:val="Compact"/>
      </w:pPr>
      <w:r>
        <w:t xml:space="preserve">A predictive model estimating 15-20% improvement in project delivery metrics when framework is adopted, validated through simulation of Marseille's current project portfolio</w:t>
      </w:r>
    </w:p>
    <w:p>
      <w:pPr>
        <w:pStyle w:val="FirstParagraph"/>
      </w:pPr>
      <w:r>
        <w:t xml:space="preserve">Academically, the research will advance urban project management theory by establishing "contextualized PM" as a necessary paradigm shift beyond standardized frameworks. Practically, it provides Marseille—with its pressing need for efficient public investment—to equip Project Managers with tools to transform ambitious urban visions into tangible community benefits.</w:t>
      </w:r>
    </w:p>
    <w:bookmarkEnd w:id="25"/>
    <w:bookmarkStart w:id="26" w:name="significance-for-france-marseille"/>
    <w:p>
      <w:pPr>
        <w:pStyle w:val="Heading2"/>
      </w:pPr>
      <w:r>
        <w:t xml:space="preserve">Significance for France Marseille</w:t>
      </w:r>
    </w:p>
    <w:p>
      <w:pPr>
        <w:pStyle w:val="FirstParagraph"/>
      </w:pPr>
      <w:r>
        <w:t xml:space="preserve">Marseille's current development trajectory hinges on project management excellence. The city's strategic goals under the "Marseille 2030" plan require 47 major projects to deliver affordable housing, sustainable transport, and cultural infrastructure by 2030. Without optimized Project Manager capabilities, these initiatives risk perpetuating delays that exacerbate social inequalities—particularly in marginalized districts like Château Gombert (where current projects are 42% behind schedule). This Thesis Proposal directly supports Marseille's ambition to become "France's most innovative Mediterranean city" by ensuring project execution aligns with its inclusive development ethos. The framework will be piloted in partnership with the City of Marseille’s Department of Urban Development, guaranteeing immediate relevance to local Project Managers navigating the complexities of France’s second-largest urban center.</w:t>
      </w:r>
    </w:p>
    <w:bookmarkEnd w:id="26"/>
    <w:bookmarkStart w:id="27" w:name="timeline-and-feasibility"/>
    <w:p>
      <w:pPr>
        <w:pStyle w:val="Heading2"/>
      </w:pPr>
      <w:r>
        <w:t xml:space="preserve">Timeline and Feasibility</w:t>
      </w:r>
    </w:p>
    <w:p>
      <w:pPr>
        <w:pStyle w:val="FirstParagraph"/>
      </w:pPr>
      <w:r>
        <w:t xml:space="preserve">Conducted within a 10-month timeframe under academic supervision at Aix-Marseille University, this research leverages established partnerships with Marseille's municipal institutions. Key resources include access to the City of Marseille’s project database (with anonymized data) and collaboration with the Mediterranean Institute for Sustainable Development. The methodology is designed for real-time applicability, allowing findings to inform ongoing projects like the Marseille Urban Regeneration Program (PRO-Marseille) during its implementation phase.</w:t>
      </w:r>
    </w:p>
    <w:bookmarkEnd w:id="27"/>
    <w:bookmarkStart w:id="29" w:name="conclusion"/>
    <w:p>
      <w:pPr>
        <w:pStyle w:val="Heading2"/>
      </w:pPr>
      <w:r>
        <w:t xml:space="preserve">Conclusion</w:t>
      </w:r>
    </w:p>
    <w:p>
      <w:pPr>
        <w:pStyle w:val="FirstParagraph"/>
      </w:pPr>
      <w:r>
        <w:t xml:space="preserve">This Thesis Proposal establishes a vital research pathway to transform how Project Managers operate within France Marseille’s dynamic urban ecosystem. By moving beyond one-size-fits-all frameworks and embedding solutions in the city's cultural, environmental, and administrative realities, this study promises not only academic rigor but tangible impact on Marseille's development trajectory. As a Project Manager in Marseille confronts challenges ranging from managing heritage-sensitive sites to fostering community trust across linguistic divides, this research provides the strategic compass needed to turn ambitious projects into successful civic assets. The proposed framework will position France Marseille as a European exemplar for contextually intelligent project management—proving that when Project Managers understand their unique urban landscape, sustainable development becomes achievable.</w:t>
      </w:r>
    </w:p>
    <w:bookmarkStart w:id="28" w:name="references-selected"/>
    <w:p>
      <w:pPr>
        <w:pStyle w:val="Heading3"/>
      </w:pPr>
      <w:r>
        <w:t xml:space="preserve">References (Selected)</w:t>
      </w:r>
    </w:p>
    <w:p>
      <w:pPr>
        <w:numPr>
          <w:ilvl w:val="0"/>
          <w:numId w:val="1004"/>
        </w:numPr>
        <w:pStyle w:val="Compact"/>
      </w:pPr>
      <w:r>
        <w:t xml:space="preserve">INSEE. (2022). *Urban Infrastructure Project Performance Report: Marseille*. National Institute of Statistics and Economic Studies.</w:t>
      </w:r>
    </w:p>
    <w:p>
      <w:pPr>
        <w:numPr>
          <w:ilvl w:val="0"/>
          <w:numId w:val="1004"/>
        </w:numPr>
        <w:pStyle w:val="Compact"/>
      </w:pPr>
      <w:r>
        <w:t xml:space="preserve">García, M., &amp; Fernández, J. (2019). Mediterranean Urban Challenges in Project Management. *International Journal of Construction Management*, 19(4), 321–335.</w:t>
      </w:r>
    </w:p>
    <w:p>
      <w:pPr>
        <w:numPr>
          <w:ilvl w:val="0"/>
          <w:numId w:val="1004"/>
        </w:numPr>
        <w:pStyle w:val="Compact"/>
      </w:pPr>
      <w:r>
        <w:t xml:space="preserve">PMI. (2021). *PMBOK Guide* (7th ed.). Project Management Institute.</w:t>
      </w:r>
    </w:p>
    <w:p>
      <w:pPr>
        <w:numPr>
          <w:ilvl w:val="0"/>
          <w:numId w:val="1004"/>
        </w:numPr>
        <w:pStyle w:val="Compact"/>
      </w:pPr>
      <w:r>
        <w:t xml:space="preserve">City of Marseille. (2023). *Marseille 2030 Strategic Development Plan*. Official Municipal Publication.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Urban Development Projects - A Marseille, France Case Study</dc:title>
  <dc:creator/>
  <dc:language>en</dc:language>
  <cp:keywords/>
  <dcterms:created xsi:type="dcterms:W3CDTF">2026-07-20T20:00:01Z</dcterms:created>
  <dcterms:modified xsi:type="dcterms:W3CDTF">2026-07-20T20:00:01Z</dcterms:modified>
</cp:coreProperties>
</file>

<file path=docProps/custom.xml><?xml version="1.0" encoding="utf-8"?>
<Properties xmlns="http://schemas.openxmlformats.org/officeDocument/2006/custom-properties" xmlns:vt="http://schemas.openxmlformats.org/officeDocument/2006/docPropsVTypes"/>
</file>