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Dynamic</w:t>
      </w:r>
      <w:r>
        <w:t xml:space="preserve"> </w:t>
      </w:r>
      <w:r>
        <w:t xml:space="preserve">Urban</w:t>
      </w:r>
      <w:r>
        <w:t xml:space="preserve"> </w:t>
      </w:r>
      <w:r>
        <w:t xml:space="preserve">Landscape</w:t>
      </w:r>
    </w:p>
    <w:bookmarkStart w:id="28" w:name="X3c0f625906a1ec3a1d36325ace314c48e43d0b5"/>
    <w:p>
      <w:pPr>
        <w:pStyle w:val="Heading1"/>
      </w:pPr>
      <w:r>
        <w:t xml:space="preserve">Thesis Proposal: The Evolving Role of the Project Manager in India New Delhi's Dynamic Urban Landscape</w:t>
      </w:r>
    </w:p>
    <w:bookmarkStart w:id="20" w:name="introduction-and-background"/>
    <w:p>
      <w:pPr>
        <w:pStyle w:val="Heading2"/>
      </w:pPr>
      <w:r>
        <w:t xml:space="preserve">1. Introduction and Background</w:t>
      </w:r>
    </w:p>
    <w:p>
      <w:pPr>
        <w:pStyle w:val="FirstParagraph"/>
      </w:pPr>
      <w:r>
        <w:t xml:space="preserve">The rapid urbanization and economic transformation of India, particularly within the National Capital Territory (NCT) of Delhi, present unprecedented opportunities and complex challenges for effective project delivery. As the political, administrative, and economic epicenter of India, New Delhi serves as a critical testing ground for large-scale infrastructure development (e.g., metro expansions, Smart City initiatives), public sector undertakings (PSUs), and multinational corporate operations. This thesis proposal investigates the specific competencies, challenges, and strategic imperatives for the</w:t>
      </w:r>
      <w:r>
        <w:t xml:space="preserve"> </w:t>
      </w:r>
      <w:r>
        <w:rPr>
          <w:iCs/>
          <w:i/>
        </w:rPr>
        <w:t xml:space="preserve">Project Manager</w:t>
      </w:r>
      <w:r>
        <w:t xml:space="preserve"> </w:t>
      </w:r>
      <w:r>
        <w:t xml:space="preserve">operating within this high-stakes environment. The role of the Project Manager in India New Delhi is not merely transactional but fundamentally strategic, requiring navigation through unique regulatory frameworks, cultural dynamics, and infrastructural complexities that define the city's development trajectory.</w:t>
      </w:r>
    </w:p>
    <w:bookmarkEnd w:id="20"/>
    <w:bookmarkStart w:id="21" w:name="problem-statement"/>
    <w:p>
      <w:pPr>
        <w:pStyle w:val="Heading2"/>
      </w:pPr>
      <w:r>
        <w:t xml:space="preserve">2. Problem Statement</w:t>
      </w:r>
    </w:p>
    <w:p>
      <w:pPr>
        <w:pStyle w:val="FirstParagraph"/>
      </w:pPr>
      <w:r>
        <w:t xml:space="preserve">Despite significant investment in projects across Delhi—such as the ongoing Delhi-Mumbai Industrial Corridor (DMIC) components, National Capital Region Transport Corporation (NCRTC) initiatives, and massive IT infrastructure rollouts—the success rates for timely and budget-compliant delivery remain inconsistent. A persistent gap exists between theoretical project management best practices and their practical application within New Delhi's specific context. Key challenges include: navigating the labyrinth of Indian government tenders (e.g., Central Public Works Department - CPWD, Ministry of Housing and Urban Affairs), managing multi-stakeholder coalitions involving state governments, local bodies (Municipal Corporations), NGOs, and diverse community groups; overcoming chronic traffic congestion and site access issues impacting construction timelines; adapting to rapid policy shifts within the Indian political landscape; and effectively leading culturally heterogeneous teams within the city's unique professional ecosystem. This thesis argues that a standardized global project management framework is insufficient without deep contextual adaptation for the</w:t>
      </w:r>
      <w:r>
        <w:t xml:space="preserve"> </w:t>
      </w:r>
      <w:r>
        <w:rPr>
          <w:iCs/>
          <w:i/>
        </w:rPr>
        <w:t xml:space="preserve">Project Manager</w:t>
      </w:r>
      <w:r>
        <w:t xml:space="preserve"> </w:t>
      </w:r>
      <w:r>
        <w:t xml:space="preserve">operating in</w:t>
      </w:r>
      <w:r>
        <w:t xml:space="preserve"> </w:t>
      </w:r>
      <w:r>
        <w:rPr>
          <w:iCs/>
          <w:i/>
        </w:rPr>
        <w:t xml:space="preserve">India New Delhi</w:t>
      </w:r>
      <w:r>
        <w:t xml:space="preserve">.</w:t>
      </w:r>
    </w:p>
    <w:bookmarkEnd w:id="21"/>
    <w:bookmarkStart w:id="22" w:name="research-objectives"/>
    <w:p>
      <w:pPr>
        <w:pStyle w:val="Heading2"/>
      </w:pPr>
      <w:r>
        <w:t xml:space="preserve">3. Research Objectives</w:t>
      </w:r>
    </w:p>
    <w:p>
      <w:pPr>
        <w:pStyle w:val="FirstParagraph"/>
      </w:pPr>
      <w:r>
        <w:t xml:space="preserve">This study aims to: (1) Identify and analyze the distinct, context-specific competencies required of a Project Manager in successful New Delhi-based projects; (2) Document the primary challenges faced by Project Managers in navigating Delhi's unique regulatory, logistical, and socio-cultural environment; (3) Develop a contextualized framework for effective Project Management practice tailored to</w:t>
      </w:r>
      <w:r>
        <w:t xml:space="preserve"> </w:t>
      </w:r>
      <w:r>
        <w:rPr>
          <w:iCs/>
          <w:i/>
        </w:rPr>
        <w:t xml:space="preserve">India New Delhi</w:t>
      </w:r>
      <w:r>
        <w:t xml:space="preserve">'s urban development paradigm; and (4) Provide actionable recommendations for training institutions, corporations, and government bodies operating within the NCT to better support Project Managers.</w:t>
      </w:r>
    </w:p>
    <w:bookmarkEnd w:id="22"/>
    <w:bookmarkStart w:id="23" w:name="significance-of-the-study"/>
    <w:p>
      <w:pPr>
        <w:pStyle w:val="Heading2"/>
      </w:pPr>
      <w:r>
        <w:t xml:space="preserve">4. Significance of the Study</w:t>
      </w:r>
    </w:p>
    <w:p>
      <w:pPr>
        <w:pStyle w:val="FirstParagraph"/>
      </w:pPr>
      <w:r>
        <w:t xml:space="preserve">The significance is multifaceted. For</w:t>
      </w:r>
      <w:r>
        <w:t xml:space="preserve"> </w:t>
      </w:r>
      <w:r>
        <w:rPr>
          <w:iCs/>
          <w:i/>
        </w:rPr>
        <w:t xml:space="preserve">India New Delhi</w:t>
      </w:r>
      <w:r>
        <w:t xml:space="preserve">, optimizing project delivery directly impacts economic growth, citizen welfare (e.g., reduced commute times via Metro Phase IV), and the city's global reputation as an investment destination. For the profession, this research will move beyond generic PMI standards to define a distinctly</w:t>
      </w:r>
      <w:r>
        <w:t xml:space="preserve"> </w:t>
      </w:r>
      <w:r>
        <w:rPr>
          <w:iCs/>
          <w:i/>
        </w:rPr>
        <w:t xml:space="preserve">Delhi-centric</w:t>
      </w:r>
      <w:r>
        <w:t xml:space="preserve"> </w:t>
      </w:r>
      <w:r>
        <w:t xml:space="preserve">skill set. This addresses a critical gap: current PM training often lacks sufficient focus on emerging market nuances, particularly within India's largest urban agglomeration. The findings will provide invaluable insights for:</w:t>
      </w:r>
    </w:p>
    <w:p>
      <w:pPr>
        <w:numPr>
          <w:ilvl w:val="0"/>
          <w:numId w:val="1001"/>
        </w:numPr>
        <w:pStyle w:val="Compact"/>
      </w:pPr>
      <w:r>
        <w:rPr>
          <w:bCs/>
          <w:b/>
        </w:rPr>
        <w:t xml:space="preserve">Corporations:</w:t>
      </w:r>
      <w:r>
        <w:t xml:space="preserve"> </w:t>
      </w:r>
      <w:r>
        <w:t xml:space="preserve">Improving return on investment (ROI) in Delhi projects through better resource allocation and risk mitigation.</w:t>
      </w:r>
    </w:p>
    <w:p>
      <w:pPr>
        <w:numPr>
          <w:ilvl w:val="0"/>
          <w:numId w:val="1001"/>
        </w:numPr>
        <w:pStyle w:val="Compact"/>
      </w:pPr>
      <w:r>
        <w:rPr>
          <w:bCs/>
          <w:b/>
        </w:rPr>
        <w:t xml:space="preserve">Government Agencies:</w:t>
      </w:r>
      <w:r>
        <w:t xml:space="preserve"> </w:t>
      </w:r>
      <w:r>
        <w:t xml:space="preserve">Streamlining tender processes and improving accountability within departments like DMRC, Noida Authority, or Delhi Development Authority (DDA).</w:t>
      </w:r>
    </w:p>
    <w:p>
      <w:pPr>
        <w:numPr>
          <w:ilvl w:val="0"/>
          <w:numId w:val="1001"/>
        </w:numPr>
        <w:pStyle w:val="Compact"/>
      </w:pPr>
      <w:r>
        <w:rPr>
          <w:bCs/>
          <w:b/>
        </w:rPr>
        <w:t xml:space="preserve">Educational Institutions:</w:t>
      </w:r>
      <w:r>
        <w:t xml:space="preserve"> </w:t>
      </w:r>
      <w:r>
        <w:t xml:space="preserve">Revamping curricula in Indian business schools (e.g., IIMs, XLRI) to include Delhi-specific case studies and soft skills training.</w:t>
      </w:r>
    </w:p>
    <w:p>
      <w:pPr>
        <w:numPr>
          <w:ilvl w:val="0"/>
          <w:numId w:val="1001"/>
        </w:numPr>
        <w:pStyle w:val="Compact"/>
      </w:pPr>
      <w:r>
        <w:rPr>
          <w:bCs/>
          <w:b/>
        </w:rPr>
        <w:t xml:space="preserve">The Project Manager:</w:t>
      </w:r>
      <w:r>
        <w:t xml:space="preserve"> </w:t>
      </w:r>
      <w:r>
        <w:t xml:space="preserve">Providing a clear roadmap for professional development within this complex environment.</w:t>
      </w:r>
    </w:p>
    <w:bookmarkEnd w:id="23"/>
    <w:bookmarkStart w:id="24" w:name="literature-review-gaps-and-context"/>
    <w:p>
      <w:pPr>
        <w:pStyle w:val="Heading2"/>
      </w:pPr>
      <w:r>
        <w:t xml:space="preserve">5. Literature Review: Gaps and Context</w:t>
      </w:r>
    </w:p>
    <w:p>
      <w:pPr>
        <w:pStyle w:val="FirstParagraph"/>
      </w:pPr>
      <w:r>
        <w:t xml:space="preserve">Existing literature on Project Management is abundant but largely focused on Western contexts or generic emerging markets. While studies like those by Dr. Pankaj Gupta (Indian Institute of Management, Ahmedabad) touch upon Indian project challenges, they lack granular focus on New Delhi's unique ecosystem—its density, governance structure (Union Territory vs. Municipal Corporations), and the specific pressures of being the national capital. Research on cultural intelligence in Indian project teams is growing but often doesn't link it directly to Delhi's operational realities (e.g., managing projects amidst frequent political transitions or navigating complex land acquisition processes like those in East Delhi). This thesis bridges this critical gap by grounding theoretical concepts in the concrete, daily operations of the</w:t>
      </w:r>
      <w:r>
        <w:t xml:space="preserve"> </w:t>
      </w:r>
      <w:r>
        <w:rPr>
          <w:iCs/>
          <w:i/>
        </w:rPr>
        <w:t xml:space="preserve">Project Manager</w:t>
      </w:r>
      <w:r>
        <w:t xml:space="preserve"> </w:t>
      </w:r>
      <w:r>
        <w:t xml:space="preserve">within</w:t>
      </w:r>
      <w:r>
        <w:t xml:space="preserve"> </w:t>
      </w:r>
      <w:r>
        <w:rPr>
          <w:iCs/>
          <w:i/>
        </w:rPr>
        <w:t xml:space="preserve">India New Delhi</w:t>
      </w:r>
      <w:r>
        <w:t xml:space="preserve">.</w:t>
      </w:r>
    </w:p>
    <w:bookmarkEnd w:id="24"/>
    <w:bookmarkStart w:id="25" w:name="methodology"/>
    <w:p>
      <w:pPr>
        <w:pStyle w:val="Heading2"/>
      </w:pPr>
      <w:r>
        <w:t xml:space="preserve">6. Methodology</w:t>
      </w:r>
    </w:p>
    <w:p>
      <w:pPr>
        <w:pStyle w:val="FirstParagraph"/>
      </w:pPr>
      <w:r>
        <w:t xml:space="preserve">This mixed-methods study will employ:</w:t>
      </w:r>
    </w:p>
    <w:p>
      <w:pPr>
        <w:numPr>
          <w:ilvl w:val="0"/>
          <w:numId w:val="1002"/>
        </w:numPr>
        <w:pStyle w:val="Compact"/>
      </w:pPr>
      <w:r>
        <w:rPr>
          <w:bCs/>
          <w:b/>
        </w:rPr>
        <w:t xml:space="preserve">Cases Studies:</w:t>
      </w:r>
      <w:r>
        <w:t xml:space="preserve"> </w:t>
      </w:r>
      <w:r>
        <w:t xml:space="preserve">In-depth analysis of 3-5 major, recent projects in Delhi (e.g., Dharavi Redevelopment Project components, new IIT Delhi campus construction, large-scale IT park developments in Gurgaon/Noida within the NCR but managed from Delhi HQs).</w:t>
      </w:r>
    </w:p>
    <w:p>
      <w:pPr>
        <w:numPr>
          <w:ilvl w:val="0"/>
          <w:numId w:val="1002"/>
        </w:numPr>
        <w:pStyle w:val="Compact"/>
      </w:pPr>
      <w:r>
        <w:rPr>
          <w:bCs/>
          <w:b/>
        </w:rPr>
        <w:t xml:space="preserve">Semi-Structured Interviews:</w:t>
      </w:r>
      <w:r>
        <w:t xml:space="preserve"> </w:t>
      </w:r>
      <w:r>
        <w:t xml:space="preserve">Conducting 25-30 interviews with experienced Project Managers working in diverse sectors (construction, IT, public infrastructure) based in New Delhi.</w:t>
      </w:r>
    </w:p>
    <w:p>
      <w:pPr>
        <w:numPr>
          <w:ilvl w:val="0"/>
          <w:numId w:val="1002"/>
        </w:numPr>
        <w:pStyle w:val="Compact"/>
      </w:pPr>
      <w:r>
        <w:rPr>
          <w:bCs/>
          <w:b/>
        </w:rPr>
        <w:t xml:space="preserve">Stakeholder Workshops:</w:t>
      </w:r>
      <w:r>
        <w:t xml:space="preserve"> </w:t>
      </w:r>
      <w:r>
        <w:t xml:space="preserve">Facilitating focus groups with key stakeholders (Government officials from MCD/CPWD, client representatives like DDA, contractors) to validate findings and gather multi-perspective insights.</w:t>
      </w:r>
    </w:p>
    <w:p>
      <w:pPr>
        <w:pStyle w:val="FirstParagraph"/>
      </w:pPr>
      <w:r>
        <w:t xml:space="preserve">Data analysis will utilize thematic analysis to identify recurring challenges and required competencies. The study will adhere strictly to ethical guidelines approved by the researcher's institution.</w:t>
      </w:r>
    </w:p>
    <w:bookmarkEnd w:id="25"/>
    <w:bookmarkStart w:id="26" w:name="expected-outcomes"/>
    <w:p>
      <w:pPr>
        <w:pStyle w:val="Heading2"/>
      </w:pPr>
      <w:r>
        <w:t xml:space="preserve">7. Expected Outcomes</w:t>
      </w:r>
    </w:p>
    <w:p>
      <w:pPr>
        <w:pStyle w:val="FirstParagraph"/>
      </w:pPr>
      <w:r>
        <w:t xml:space="preserve">This thesis anticipates delivering a practical, evidence-based framework titled "The New Delhi Project Manager Competency Model" (ND-PMC). This model will outline core competencies beyond standard PMP knowledge areas, specifically emphasizing:</w:t>
      </w:r>
    </w:p>
    <w:p>
      <w:pPr>
        <w:numPr>
          <w:ilvl w:val="0"/>
          <w:numId w:val="1003"/>
        </w:numPr>
        <w:pStyle w:val="Compact"/>
      </w:pPr>
      <w:r>
        <w:rPr>
          <w:bCs/>
          <w:b/>
        </w:rPr>
        <w:t xml:space="preserve">Regulatory Navigation:</w:t>
      </w:r>
      <w:r>
        <w:t xml:space="preserve"> </w:t>
      </w:r>
      <w:r>
        <w:t xml:space="preserve">Expertise in Indian government procurement laws and Delhi-specific municipal bylaws.</w:t>
      </w:r>
    </w:p>
    <w:p>
      <w:pPr>
        <w:numPr>
          <w:ilvl w:val="0"/>
          <w:numId w:val="1003"/>
        </w:numPr>
        <w:pStyle w:val="Compact"/>
      </w:pPr>
      <w:r>
        <w:rPr>
          <w:bCs/>
          <w:b/>
        </w:rPr>
        <w:t xml:space="preserve">Cultural Agility:</w:t>
      </w:r>
      <w:r>
        <w:t xml:space="preserve"> </w:t>
      </w:r>
      <w:r>
        <w:t xml:space="preserve">Skills to manage diverse teams (Indian regional backgrounds, international contractors) and engage with varied community stakeholders effectively.</w:t>
      </w:r>
    </w:p>
    <w:p>
      <w:pPr>
        <w:numPr>
          <w:ilvl w:val="0"/>
          <w:numId w:val="1003"/>
        </w:numPr>
        <w:pStyle w:val="Compact"/>
      </w:pPr>
      <w:r>
        <w:rPr>
          <w:bCs/>
          <w:b/>
        </w:rPr>
        <w:t xml:space="preserve">Logistics Mastery:</w:t>
      </w:r>
      <w:r>
        <w:t xml:space="preserve"> </w:t>
      </w:r>
      <w:r>
        <w:t xml:space="preserve">Proactive strategies for mitigating Delhi's traffic, weather (monsoons, heatwaves), and site access issues.</w:t>
      </w:r>
    </w:p>
    <w:p>
      <w:pPr>
        <w:numPr>
          <w:ilvl w:val="0"/>
          <w:numId w:val="1003"/>
        </w:numPr>
        <w:pStyle w:val="Compact"/>
      </w:pPr>
      <w:r>
        <w:rPr>
          <w:bCs/>
          <w:b/>
        </w:rPr>
        <w:t xml:space="preserve">Policy Sensitivity:</w:t>
      </w:r>
      <w:r>
        <w:t xml:space="preserve"> </w:t>
      </w:r>
      <w:r>
        <w:t xml:space="preserve">Ability to anticipate and adapt to shifts in national/state-level policies impacting project scope.</w:t>
      </w:r>
    </w:p>
    <w:p>
      <w:pPr>
        <w:pStyle w:val="FirstParagraph"/>
      </w:pPr>
      <w:r>
        <w:t xml:space="preserve">The ND-PMC will be designed for immediate applicability by Project Managers operating within the bustling environment of</w:t>
      </w:r>
      <w:r>
        <w:t xml:space="preserve"> </w:t>
      </w:r>
      <w:r>
        <w:rPr>
          <w:iCs/>
          <w:i/>
        </w:rPr>
        <w:t xml:space="preserve">India New Delhi</w:t>
      </w:r>
      <w:r>
        <w:t xml:space="preserve">.</w:t>
      </w:r>
    </w:p>
    <w:bookmarkEnd w:id="26"/>
    <w:bookmarkStart w:id="27" w:name="conclusion"/>
    <w:p>
      <w:pPr>
        <w:pStyle w:val="Heading2"/>
      </w:pPr>
      <w:r>
        <w:t xml:space="preserve">8. Conclusion</w:t>
      </w:r>
    </w:p>
    <w:p>
      <w:pPr>
        <w:pStyle w:val="FirstParagraph"/>
      </w:pPr>
      <w:r>
        <w:t xml:space="preserve">The successful execution of Delhi's ambitious development vision hinges on the capabilities of its Project Managers. This thesis proposes a rigorous investigation into how the role must evolve to meet the city's unique demands. By focusing intensely on the context of</w:t>
      </w:r>
      <w:r>
        <w:t xml:space="preserve"> </w:t>
      </w:r>
      <w:r>
        <w:rPr>
          <w:iCs/>
          <w:i/>
        </w:rPr>
        <w:t xml:space="preserve">India New Delhi</w:t>
      </w:r>
      <w:r>
        <w:t xml:space="preserve">, this research moves beyond academic theory to deliver tangible value for practitioners, organizations, and ultimately, for shaping a more efficient and prosperous national capital. Understanding and empowering the Project Manager in this specific setting is not just an academic exercise; it is a critical investment in India's urban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India New Delhi's Dynamic Urban Landscape</dc:title>
  <dc:creator/>
  <dc:language>en</dc:language>
  <cp:keywords/>
  <dcterms:created xsi:type="dcterms:W3CDTF">2026-07-21T09:07:46Z</dcterms:created>
  <dcterms:modified xsi:type="dcterms:W3CDTF">2026-07-21T09:07:46Z</dcterms:modified>
</cp:coreProperties>
</file>

<file path=docProps/custom.xml><?xml version="1.0" encoding="utf-8"?>
<Properties xmlns="http://schemas.openxmlformats.org/officeDocument/2006/custom-properties" xmlns:vt="http://schemas.openxmlformats.org/officeDocument/2006/docPropsVTypes"/>
</file>