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bf2ab5646544bb8483a6af22792f0306dba8768"/>
    <w:p>
      <w:pPr>
        <w:pStyle w:val="Heading1"/>
      </w:pPr>
      <w:r>
        <w:t xml:space="preserve">Thesis Proposal: Optimizing Project Manager Performance and Strategic Impact within the United Kingdom Manchester Environment</w:t>
      </w:r>
    </w:p>
    <w:bookmarkStart w:id="20" w:name="abstract"/>
    <w:p>
      <w:pPr>
        <w:pStyle w:val="Heading2"/>
      </w:pPr>
      <w:r>
        <w:t xml:space="preserve">Abstract</w:t>
      </w:r>
    </w:p>
    <w:p>
      <w:pPr>
        <w:pStyle w:val="FirstParagraph"/>
      </w:pPr>
      <w:r>
        <w:t xml:space="preserve">This Thesis Proposal outlines a comprehensive research study dedicated to investigating the critical role, evolving challenges, and strategic opportunities facing the Project Manager within the dynamic business landscape of United Kingdom Manchester. Focusing specifically on Greater Manchester as a microcosm of regional economic growth and urban transformation, this research addresses a significant gap in contemporary project management literature. While global frameworks exist, there is limited context-specific analysis regarding how Project Managers navigate unique socio-economic, regulatory, and infrastructural dynamics inherent to the United Kingdom Manchester setting. This study aims to develop evidence-based strategies to elevate Project Manager effectiveness, directly contributing to the successful delivery of complex projects driving Manchester's regeneration agenda and positioning it as a leading European city-region. The findings will be invaluable for academic scholarship, local government bodies like the Greater Manchester Combined Authority (GMCA), major employers (e.g., Siemens Mobility, NHS Greater Manchester), and professional bodies such as the Association for Project Management (APM) operating within United Kingdom Manchester.</w:t>
      </w:r>
    </w:p>
    <w:bookmarkEnd w:id="20"/>
    <w:bookmarkStart w:id="21" w:name="X5b1afeba52970a91bb3cf1571645f982ae4d969"/>
    <w:p>
      <w:pPr>
        <w:pStyle w:val="Heading2"/>
      </w:pPr>
      <w:r>
        <w:t xml:space="preserve">1. Introduction: The Imperative in United Kingdom Manchester</w:t>
      </w:r>
    </w:p>
    <w:p>
      <w:pPr>
        <w:pStyle w:val="FirstParagraph"/>
      </w:pPr>
      <w:r>
        <w:t xml:space="preserve">Manchester stands as a pivotal economic engine within the United Kingdom, undergoing unprecedented transformation driven by large-scale infrastructure projects (e.g., HS2 connections, Metrolink expansions), significant public sector investments (e.g., Health and Social Care partnerships), and a thriving digital and creative sector. This rapid evolution places immense pressure on the Project Manager role as the central orchestrator of complex initiatives. The United Kingdom Manchester context presents distinct challenges: post-Brexit supply chain disruptions affecting procurement, a diverse talent pool requiring nuanced leadership, stringent environmental regulations (e.g., GMCA's Climate Change Strategy), and intense competition for skilled resources within the Northern Powerhouse initiative. Consequently, the effectiveness of the Project Manager is no longer merely operational; it has become a strategic asset critical to Manchester's economic resilience and global competitiveness. This Thesis Proposal directly addresses this pressing need by focusing on how Project Managers can be optimally supported, developed, and empowered within this specific United Kingdom Manchester environment to ensure project success and city-wide impact.</w:t>
      </w:r>
    </w:p>
    <w:bookmarkEnd w:id="21"/>
    <w:bookmarkStart w:id="22" w:name="X4df4d938559a781eac16ae160fa3c40d82c7293"/>
    <w:p>
      <w:pPr>
        <w:pStyle w:val="Heading2"/>
      </w:pPr>
      <w:r>
        <w:t xml:space="preserve">2. Problem Statement: The Gap in Contextual Understanding</w:t>
      </w:r>
    </w:p>
    <w:p>
      <w:pPr>
        <w:pStyle w:val="FirstParagraph"/>
      </w:pPr>
      <w:r>
        <w:t xml:space="preserve">Existing research on Project Management often adopts a generalized or London-centric perspective, failing to adequately account for the unique regional characteristics of cities like Manchester within the United Kingdom. Academic literature and practitioner guides frequently overlook the specific interplay between local government structures (e.g., Greater Manchester Combined Authority's devolved powers), regional economic priorities (e.g., skills development in advanced manufacturing), and project delivery complexities inherent to a major post-industrial city undergoing rapid regeneration. This disconnect means that frameworks, training programs, and support mechanisms for the Project Manager are not always optimally tailored to United Kingdom Manchester's reality. There is a critical lack of empirical research examining: (1) The specific competencies most valued by stakeholders in Manchester projects; (2) How local regulatory and political landscapes uniquely influence project execution; (3) The effectiveness of current professional development pathways for Project Managers operating within this distinct context. This gap hinders the ability to maximize the strategic contribution of the Project Manager to Manchester's ambitious goals.</w:t>
      </w:r>
    </w:p>
    <w:bookmarkEnd w:id="22"/>
    <w:bookmarkStart w:id="23" w:name="research-objectives"/>
    <w:p>
      <w:pPr>
        <w:pStyle w:val="Heading2"/>
      </w:pPr>
      <w:r>
        <w:t xml:space="preserve">3. Research Objectives</w:t>
      </w:r>
    </w:p>
    <w:p>
      <w:pPr>
        <w:pStyle w:val="FirstParagraph"/>
      </w:pPr>
      <w:r>
        <w:t xml:space="preserve">This Thesis Proposal delineates clear, focused objectives designed specifically for United Kingdom Manchester:</w:t>
      </w:r>
    </w:p>
    <w:p>
      <w:pPr>
        <w:numPr>
          <w:ilvl w:val="0"/>
          <w:numId w:val="1001"/>
        </w:numPr>
        <w:pStyle w:val="Compact"/>
      </w:pPr>
      <w:r>
        <w:t xml:space="preserve">To identify and prioritize the core competencies and soft skills most critical for a Project Manager's success in delivering projects within the Greater Manchester region, considering local stakeholder expectations (public sector, private enterprises, community groups).</w:t>
      </w:r>
    </w:p>
    <w:p>
      <w:pPr>
        <w:numPr>
          <w:ilvl w:val="0"/>
          <w:numId w:val="1001"/>
        </w:numPr>
        <w:pStyle w:val="Compact"/>
      </w:pPr>
      <w:r>
        <w:t xml:space="preserve">To analyze how specific regional factors – including post-Brexit trade dynamics, GMCA policy frameworks (e.g., City Deal), and Manchester's unique urban infrastructure challenges – directly impact project planning, risk management, and delivery timelines for the Project Manager.</w:t>
      </w:r>
    </w:p>
    <w:p>
      <w:pPr>
        <w:numPr>
          <w:ilvl w:val="0"/>
          <w:numId w:val="1001"/>
        </w:numPr>
        <w:pStyle w:val="Compact"/>
      </w:pPr>
      <w:r>
        <w:t xml:space="preserve">To evaluate the current effectiveness of existing professional development resources (APM Manchester Chapter initiatives, local university programs like those at Manchester Metropolitan University) in preparing Project Managers for the United Kingdom Manchester context.</w:t>
      </w:r>
    </w:p>
    <w:p>
      <w:pPr>
        <w:numPr>
          <w:ilvl w:val="0"/>
          <w:numId w:val="1001"/>
        </w:numPr>
        <w:pStyle w:val="Compact"/>
      </w:pPr>
      <w:r>
        <w:t xml:space="preserve">To co-develop and propose a practical, context-specific framework or toolkit designed to enhance the strategic capabilities and resilience of Project Managers operating within United Kingdom Manchester.</w:t>
      </w:r>
    </w:p>
    <w:bookmarkEnd w:id="23"/>
    <w:bookmarkStart w:id="24" w:name="X4e8e0cf03c15df0e653c22f24c7e48506fa9cab"/>
    <w:p>
      <w:pPr>
        <w:pStyle w:val="Heading2"/>
      </w:pPr>
      <w:r>
        <w:t xml:space="preserve">4. Methodology: Contextualized Research Approach</w:t>
      </w:r>
    </w:p>
    <w:p>
      <w:pPr>
        <w:pStyle w:val="FirstParagraph"/>
      </w:pPr>
      <w:r>
        <w:t xml:space="preserve">The research will employ a mixed-methods approach, meticulously designed for relevance to United Kingdom Manchester:</w:t>
      </w:r>
    </w:p>
    <w:p>
      <w:pPr>
        <w:numPr>
          <w:ilvl w:val="0"/>
          <w:numId w:val="1002"/>
        </w:numPr>
        <w:pStyle w:val="Compact"/>
      </w:pPr>
      <w:r>
        <w:rPr>
          <w:bCs/>
          <w:b/>
        </w:rPr>
        <w:t xml:space="preserve">Qualitative Phase (Stakeholder Interviews):</w:t>
      </w:r>
      <w:r>
        <w:t xml:space="preserve"> </w:t>
      </w:r>
      <w:r>
        <w:t xml:space="preserve">Conduct in-depth interviews with 25-30 key stakeholders across Manchester: Senior Project Managers (from GMCA, NHS GM, major contractors like Balfour Beatty), project sponsors, and clients (e.g., Manchester City Council departments). This will capture nuanced insights into the day-to-day realities of the Project Manager within the local ecosystem.</w:t>
      </w:r>
    </w:p>
    <w:p>
      <w:pPr>
        <w:numPr>
          <w:ilvl w:val="0"/>
          <w:numId w:val="1002"/>
        </w:numPr>
        <w:pStyle w:val="Compact"/>
      </w:pPr>
      <w:r>
        <w:rPr>
          <w:bCs/>
          <w:b/>
        </w:rPr>
        <w:t xml:space="preserve">Quantitative Phase (Targeted Survey):</w:t>
      </w:r>
      <w:r>
        <w:t xml:space="preserve"> </w:t>
      </w:r>
      <w:r>
        <w:t xml:space="preserve">Distribute a structured survey to 200+ Project Managers actively working on projects within Greater Manchester. The survey will measure competency perceptions, identify common pain points linked to regional factors, and assess awareness of available support resources.</w:t>
      </w:r>
    </w:p>
    <w:p>
      <w:pPr>
        <w:numPr>
          <w:ilvl w:val="0"/>
          <w:numId w:val="1002"/>
        </w:numPr>
        <w:pStyle w:val="Compact"/>
      </w:pPr>
      <w:r>
        <w:rPr>
          <w:bCs/>
          <w:b/>
        </w:rPr>
        <w:t xml:space="preserve">Case Study Analysis:</w:t>
      </w:r>
      <w:r>
        <w:t xml:space="preserve"> </w:t>
      </w:r>
      <w:r>
        <w:t xml:space="preserve">Conduct detailed analysis of 3-4 major, high-profile Manchester projects (e.g., the £10 billion Northern Powerhouse Rail project components in GM, the Manchester City Centre Masterplan) to understand how Project Manager strategies adapted to local context influenced outcomes.</w:t>
      </w:r>
    </w:p>
    <w:p>
      <w:pPr>
        <w:numPr>
          <w:ilvl w:val="0"/>
          <w:numId w:val="1002"/>
        </w:numPr>
        <w:pStyle w:val="Compact"/>
      </w:pPr>
      <w:r>
        <w:rPr>
          <w:bCs/>
          <w:b/>
        </w:rPr>
        <w:t xml:space="preserve">Comparative Element:</w:t>
      </w:r>
      <w:r>
        <w:t xml:space="preserve"> </w:t>
      </w:r>
      <w:r>
        <w:t xml:space="preserve">Briefly contrast findings with data from other major UK city-regions (e.g., Birmingham, Leeds) to highlight Manchester-specific nuances without losing focus on the core location.</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within United Kingdom Manchester:</w:t>
      </w:r>
    </w:p>
    <w:p>
      <w:pPr>
        <w:numPr>
          <w:ilvl w:val="0"/>
          <w:numId w:val="1003"/>
        </w:numPr>
        <w:pStyle w:val="Compact"/>
      </w:pPr>
      <w:r>
        <w:rPr>
          <w:bCs/>
          <w:b/>
        </w:rPr>
        <w:t xml:space="preserve">For Project Managers:</w:t>
      </w:r>
      <w:r>
        <w:t xml:space="preserve"> </w:t>
      </w:r>
      <w:r>
        <w:t xml:space="preserve">Will provide validated, context-specific guidance to enhance their professional effectiveness and strategic value, directly addressing their unique challenges in the city.</w:t>
      </w:r>
    </w:p>
    <w:p>
      <w:pPr>
        <w:numPr>
          <w:ilvl w:val="0"/>
          <w:numId w:val="1003"/>
        </w:numPr>
        <w:pStyle w:val="Compact"/>
      </w:pPr>
      <w:r>
        <w:rPr>
          <w:bCs/>
          <w:b/>
        </w:rPr>
        <w:t xml:space="preserve">For Employers &amp; Public Bodies (GMCA, NHS GM):</w:t>
      </w:r>
      <w:r>
        <w:t xml:space="preserve"> </w:t>
      </w:r>
      <w:r>
        <w:t xml:space="preserve">Offers actionable data to refine recruitment criteria, design targeted training programs (e.g., incorporating Manchester's specific regulatory landscape), and improve resource allocation for project delivery teams.</w:t>
      </w:r>
    </w:p>
    <w:p>
      <w:pPr>
        <w:numPr>
          <w:ilvl w:val="0"/>
          <w:numId w:val="1003"/>
        </w:numPr>
        <w:pStyle w:val="Compact"/>
      </w:pPr>
      <w:r>
        <w:rPr>
          <w:bCs/>
          <w:b/>
        </w:rPr>
        <w:t xml:space="preserve">For Academic Institutions:</w:t>
      </w:r>
      <w:r>
        <w:t xml:space="preserve"> </w:t>
      </w:r>
      <w:r>
        <w:t xml:space="preserve">Contributes vital regionally grounded empirical research to the field of Project Management, enriching curricula at universities like the University of Manchester and Manchester Metropolitan University with local relevance.</w:t>
      </w:r>
    </w:p>
    <w:p>
      <w:pPr>
        <w:numPr>
          <w:ilvl w:val="0"/>
          <w:numId w:val="1003"/>
        </w:numPr>
        <w:pStyle w:val="Compact"/>
      </w:pPr>
      <w:r>
        <w:rPr>
          <w:bCs/>
          <w:b/>
        </w:rPr>
        <w:t xml:space="preserve">For United Kingdom Manchester as a Region:</w:t>
      </w:r>
      <w:r>
        <w:t xml:space="preserve"> </w:t>
      </w:r>
      <w:r>
        <w:t xml:space="preserve">By optimizing Project Manager performance, this research directly supports more efficient delivery of critical infrastructure, economic development initiatives, and public services – accelerating the city-region's growth trajectory and enhancing its reputation as a forward-thinking global destination.</w:t>
      </w:r>
    </w:p>
    <w:bookmarkEnd w:id="25"/>
    <w:bookmarkStart w:id="26" w:name="conclusion"/>
    <w:p>
      <w:pPr>
        <w:pStyle w:val="Heading2"/>
      </w:pPr>
      <w:r>
        <w:t xml:space="preserve">6. Conclusion</w:t>
      </w:r>
    </w:p>
    <w:p>
      <w:pPr>
        <w:pStyle w:val="FirstParagraph"/>
      </w:pPr>
      <w:r>
        <w:t xml:space="preserve">The role of the Project Manager is fundamentally intertwined with Manchester's present and future success within the United Kingdom. This Thesis Proposal establishes a vital research pathway to move beyond generic project management theory and develop practical, evidence-based insights specifically for United Kingdom Manchester. By deeply understanding the unique pressures, opportunities, and expectations surrounding Project Managers operating in this vibrant city-region, this study will generate tangible value. The proposed framework will not only empower individual professionals but also strengthen the institutional capacity of Manchester to deliver on its transformative ambitions. This research is timely and essential, positioning it as a critical contribution to both academic discourse and the practical realities of project delivery across United Kingdom Manchester.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Kingdom Manchester Context</dc:title>
  <dc:creator/>
  <cp:keywords/>
  <dcterms:created xsi:type="dcterms:W3CDTF">2026-07-23T09:41:05Z</dcterms:created>
  <dcterms:modified xsi:type="dcterms:W3CDTF">2026-07-23T09:41:05Z</dcterms:modified>
</cp:coreProperties>
</file>

<file path=docProps/custom.xml><?xml version="1.0" encoding="utf-8"?>
<Properties xmlns="http://schemas.openxmlformats.org/officeDocument/2006/custom-properties" xmlns:vt="http://schemas.openxmlformats.org/officeDocument/2006/docPropsVTypes"/>
</file>