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Manager</w:t>
      </w:r>
      <w:r>
        <w:t xml:space="preserve"> </w:t>
      </w:r>
      <w:r>
        <w:t xml:space="preserve">Effectiveness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82974c17040bb77d2b15bc91265367521e741c4"/>
    <w:p>
      <w:pPr>
        <w:pStyle w:val="Heading1"/>
      </w:pPr>
      <w:r>
        <w:t xml:space="preserve">Thesis Proposal: Optimizing Project Manager Performance for Sustainable Development in Vietnam Ho Chi Minh City</w:t>
      </w:r>
    </w:p>
    <w:bookmarkStart w:id="20" w:name="introduction-and-research-context"/>
    <w:p>
      <w:pPr>
        <w:pStyle w:val="Heading2"/>
      </w:pPr>
      <w:r>
        <w:t xml:space="preserve">Introduction and Research Context</w:t>
      </w:r>
    </w:p>
    <w:p>
      <w:pPr>
        <w:pStyle w:val="FirstParagraph"/>
      </w:pPr>
      <w:r>
        <w:t xml:space="preserve">The rapid urbanization and economic transformation of Vietnam, particularly in Ho Chi Minh City (HCMC), present unprecedented opportunities for infrastructure, technology, and real estate development. As the economic heart of Vietnam with a population exceeding 9 million residents and hosting over 30% of the nation's GDP, HCMC faces immense pressure to deliver complex projects efficiently. However, persistent challenges in project delivery—including cost overruns, schedule delays, and quality inconsistencies—highlight a critical gap in</w:t>
      </w:r>
      <w:r>
        <w:t xml:space="preserve"> </w:t>
      </w:r>
      <w:r>
        <w:rPr>
          <w:iCs/>
          <w:i/>
        </w:rPr>
        <w:t xml:space="preserve">Project Manager</w:t>
      </w:r>
      <w:r>
        <w:t xml:space="preserve"> </w:t>
      </w:r>
      <w:r>
        <w:t xml:space="preserve">competency tailored to the local context. This</w:t>
      </w:r>
      <w:r>
        <w:t xml:space="preserve"> </w:t>
      </w:r>
      <w:r>
        <w:rPr>
          <w:bCs/>
          <w:b/>
        </w:rPr>
        <w:t xml:space="preserve">Thesis Proposal</w:t>
      </w:r>
      <w:r>
        <w:t xml:space="preserve"> </w:t>
      </w:r>
      <w:r>
        <w:t xml:space="preserve">addresses this gap by investigating how specialized</w:t>
      </w:r>
      <w:r>
        <w:t xml:space="preserve"> </w:t>
      </w:r>
      <w:r>
        <w:rPr>
          <w:iCs/>
          <w:i/>
        </w:rPr>
        <w:t xml:space="preserve">Project Manager</w:t>
      </w:r>
      <w:r>
        <w:t xml:space="preserve"> </w:t>
      </w:r>
      <w:r>
        <w:t xml:space="preserve">frameworks can be adapted to enhance project success rates within the unique socio-economic, regulatory, and environmental landscape of Vietnam Ho Chi Minh City.</w:t>
      </w:r>
    </w:p>
    <w:bookmarkEnd w:id="20"/>
    <w:bookmarkStart w:id="21" w:name="Xed5a76159e898194c9923b70a9c5d8ecac8eec8"/>
    <w:p>
      <w:pPr>
        <w:pStyle w:val="Heading2"/>
      </w:pPr>
      <w:r>
        <w:t xml:space="preserve">The Problem Statement: Project Management Deficits in HCMC</w:t>
      </w:r>
    </w:p>
    <w:p>
      <w:pPr>
        <w:pStyle w:val="FirstParagraph"/>
      </w:pPr>
      <w:r>
        <w:t xml:space="preserve">Evidence from recent infrastructure projects in Vietnam Ho Chi Minh City underscores systemic issues. For instance, delays exceeding 18 months on the HCMC Metro Line 1 (Phase 1) and recurring budget escalations in the Thu Duc City New Urban Area development reflect inadequate project oversight. Root causes include: (1) A shortage of</w:t>
      </w:r>
      <w:r>
        <w:t xml:space="preserve"> </w:t>
      </w:r>
      <w:r>
        <w:rPr>
          <w:iCs/>
          <w:i/>
        </w:rPr>
        <w:t xml:space="preserve">Project Manager</w:t>
      </w:r>
      <w:r>
        <w:t xml:space="preserve">s trained in Vietnam’s specific regulatory environment, including Decree 59/2015/ND-CP on construction management; (2) Cultural misalignment between Western PM methodologies and HCMC’s hierarchical business practices; and (3) Insufficient adaptation to environmental stressors like monsoon flooding and urban traffic congestion. Current training programs often fail to address these localized complexities, resulting in projects that under-deliver against HCMC’s ambitious "2045 Vision" goals. This</w:t>
      </w:r>
      <w:r>
        <w:t xml:space="preserve"> </w:t>
      </w:r>
      <w:r>
        <w:rPr>
          <w:bCs/>
          <w:b/>
        </w:rPr>
        <w:t xml:space="preserve">Thesis Proposal</w:t>
      </w:r>
      <w:r>
        <w:t xml:space="preserve"> </w:t>
      </w:r>
      <w:r>
        <w:t xml:space="preserve">posits that a context-specific</w:t>
      </w:r>
      <w:r>
        <w:t xml:space="preserve"> </w:t>
      </w:r>
      <w:r>
        <w:rPr>
          <w:iCs/>
          <w:i/>
        </w:rPr>
        <w:t xml:space="preserve">Project Manager</w:t>
      </w:r>
      <w:r>
        <w:t xml:space="preserve"> </w:t>
      </w:r>
      <w:r>
        <w:t xml:space="preserve">competency model is essential for Vietnam Ho Chi Minh City’s sustainable growth.</w:t>
      </w:r>
    </w:p>
    <w:bookmarkEnd w:id="21"/>
    <w:bookmarkStart w:id="22" w:name="Xb0858207bc63029c7a7184ab4e9d78d4b1f657c"/>
    <w:p>
      <w:pPr>
        <w:pStyle w:val="Heading2"/>
      </w:pPr>
      <w:r>
        <w:t xml:space="preserve">Literature Review: Gaps in Existing Frameworks</w:t>
      </w:r>
    </w:p>
    <w:p>
      <w:pPr>
        <w:pStyle w:val="FirstParagraph"/>
      </w:pPr>
      <w:r>
        <w:t xml:space="preserve">Global project management literature (e.g., PMBOK, PRINCE2) emphasizes standardized processes but neglects regional nuances. Studies on Southeast Asian urban development (e.g., Lim &amp; Tan, 2021) note that Vietnam’s "collective culture" and bureaucratic layers require PMs to prioritize relationship management over rigid timelines—a skill rarely integrated into international certifications. Furthermore, research on HCMC-specific challenges (Nguyen et al., 2023) identifies a disconnect between academic project management curricula and the pragmatic demands of local firms like Vingroup or Saigon Bridge Construction. This gap necessitates a</w:t>
      </w:r>
      <w:r>
        <w:t xml:space="preserve"> </w:t>
      </w:r>
      <w:r>
        <w:rPr>
          <w:bCs/>
          <w:b/>
        </w:rPr>
        <w:t xml:space="preserve">Thesis Proposal</w:t>
      </w:r>
      <w:r>
        <w:t xml:space="preserve"> </w:t>
      </w:r>
      <w:r>
        <w:t xml:space="preserve">focused explicitly on Vietnam Ho Chi Minh City, moving beyond generic models to create actionable frameworks for</w:t>
      </w:r>
      <w:r>
        <w:t xml:space="preserve"> </w:t>
      </w:r>
      <w:r>
        <w:rPr>
          <w:iCs/>
          <w:i/>
        </w:rPr>
        <w:t xml:space="preserve">Project Manager</w:t>
      </w:r>
      <w:r>
        <w:t xml:space="preserve">s operating in this dynamic environment.</w:t>
      </w:r>
    </w:p>
    <w:bookmarkEnd w:id="22"/>
    <w:bookmarkStart w:id="23" w:name="research-objectives-and-questions"/>
    <w:p>
      <w:pPr>
        <w:pStyle w:val="Heading2"/>
      </w:pPr>
      <w:r>
        <w:t xml:space="preserve">Research Objectives and Questions</w:t>
      </w:r>
    </w:p>
    <w:p>
      <w:pPr>
        <w:pStyle w:val="FirstParagraph"/>
      </w:pPr>
      <w:r>
        <w:t xml:space="preserve">This study aims to develop a validated competency framework for the</w:t>
      </w:r>
      <w:r>
        <w:t xml:space="preserve"> </w:t>
      </w:r>
      <w:r>
        <w:rPr>
          <w:iCs/>
          <w:i/>
        </w:rPr>
        <w:t xml:space="preserve">Project Manager</w:t>
      </w:r>
      <w:r>
        <w:t xml:space="preserve"> </w:t>
      </w:r>
      <w:r>
        <w:t xml:space="preserve">role in Vietnam Ho Chi Minh City. Primary objectives include:</w:t>
      </w:r>
    </w:p>
    <w:p>
      <w:pPr>
        <w:numPr>
          <w:ilvl w:val="0"/>
          <w:numId w:val="1001"/>
        </w:numPr>
        <w:pStyle w:val="Compact"/>
      </w:pPr>
      <w:r>
        <w:t xml:space="preserve">To analyze current project failure patterns across 5+ major HCMC infrastructure/tech projects (2020–2023).</w:t>
      </w:r>
    </w:p>
    <w:p>
      <w:pPr>
        <w:numPr>
          <w:ilvl w:val="0"/>
          <w:numId w:val="1001"/>
        </w:numPr>
        <w:pStyle w:val="Compact"/>
      </w:pPr>
      <w:r>
        <w:t xml:space="preserve">To identify critical contextual competencies required for successful project delivery in HCMC (e.g., navigating municipal approvals, monsoon-season planning, stakeholder engagement with local communities).</w:t>
      </w:r>
    </w:p>
    <w:p>
      <w:pPr>
        <w:numPr>
          <w:ilvl w:val="0"/>
          <w:numId w:val="1001"/>
        </w:numPr>
        <w:pStyle w:val="Compact"/>
      </w:pPr>
      <w:r>
        <w:t xml:space="preserve">To co-create a localized</w:t>
      </w:r>
      <w:r>
        <w:t xml:space="preserve"> </w:t>
      </w:r>
      <w:r>
        <w:rPr>
          <w:iCs/>
          <w:i/>
        </w:rPr>
        <w:t xml:space="preserve">Project Manager</w:t>
      </w:r>
      <w:r>
        <w:t xml:space="preserve"> </w:t>
      </w:r>
      <w:r>
        <w:t xml:space="preserve">toolkit with industry partners, incorporating Vietnamese business culture and regulatory requirements.</w:t>
      </w:r>
    </w:p>
    <w:p>
      <w:pPr>
        <w:pStyle w:val="FirstParagraph"/>
      </w:pPr>
      <w:r>
        <w:t xml:space="preserve">Key research questions guiding this</w:t>
      </w:r>
      <w:r>
        <w:t xml:space="preserve"> </w:t>
      </w:r>
      <w:r>
        <w:rPr>
          <w:bCs/>
          <w:b/>
        </w:rPr>
        <w:t xml:space="preserve">Thesis Proposal</w:t>
      </w:r>
      <w:r>
        <w:t xml:space="preserve">:</w:t>
      </w:r>
    </w:p>
    <w:p>
      <w:pPr>
        <w:numPr>
          <w:ilvl w:val="0"/>
          <w:numId w:val="1002"/>
        </w:numPr>
        <w:pStyle w:val="Compact"/>
      </w:pPr>
      <w:r>
        <w:rPr>
          <w:iCs/>
          <w:i/>
        </w:rPr>
        <w:t xml:space="preserve">How do cultural, regulatory, and environmental factors specific to Vietnam Ho Chi Minh City uniquely impact Project Manager decision-making?</w:t>
      </w:r>
    </w:p>
    <w:p>
      <w:pPr>
        <w:numPr>
          <w:ilvl w:val="0"/>
          <w:numId w:val="1002"/>
        </w:numPr>
        <w:pStyle w:val="Compact"/>
      </w:pPr>
      <w:r>
        <w:rPr>
          <w:iCs/>
          <w:i/>
        </w:rPr>
        <w:t xml:space="preserve">To what extent does the current PM professional development ecosystem in HCMC align with project delivery demands?</w:t>
      </w:r>
    </w:p>
    <w:bookmarkEnd w:id="23"/>
    <w:bookmarkStart w:id="24" w:name="X32a920807eb8192f492802248f4ab359a54d50c"/>
    <w:p>
      <w:pPr>
        <w:pStyle w:val="Heading2"/>
      </w:pPr>
      <w:r>
        <w:t xml:space="preserve">Methodology: Contextualized Mixed-Methods Approach</w:t>
      </w:r>
    </w:p>
    <w:p>
      <w:pPr>
        <w:pStyle w:val="FirstParagraph"/>
      </w:pPr>
      <w:r>
        <w:t xml:space="preserve">A sequential mixed-methods design will be employed to ensure rigor and relevance for Vietnam Ho Chi Minh City:</w:t>
      </w:r>
    </w:p>
    <w:p>
      <w:pPr>
        <w:numPr>
          <w:ilvl w:val="0"/>
          <w:numId w:val="1003"/>
        </w:numPr>
        <w:pStyle w:val="Compact"/>
      </w:pPr>
      <w:r>
        <w:rPr>
          <w:bCs/>
          <w:b/>
        </w:rPr>
        <w:t xml:space="preserve">Quantitative Phase:</w:t>
      </w:r>
      <w:r>
        <w:t xml:space="preserve"> </w:t>
      </w:r>
      <w:r>
        <w:t xml:space="preserve">Survey of 150+ practicing</w:t>
      </w:r>
      <w:r>
        <w:t xml:space="preserve"> </w:t>
      </w:r>
      <w:r>
        <w:rPr>
          <w:iCs/>
          <w:i/>
        </w:rPr>
        <w:t xml:space="preserve">Project Manager</w:t>
      </w:r>
      <w:r>
        <w:t xml:space="preserve">s across HCMC construction (40%), IT (30%), and urban planning firms (30%) using a validated competency assessment tool, adjusted for local context.</w:t>
      </w:r>
    </w:p>
    <w:p>
      <w:pPr>
        <w:numPr>
          <w:ilvl w:val="0"/>
          <w:numId w:val="1003"/>
        </w:numPr>
        <w:pStyle w:val="Compact"/>
      </w:pPr>
      <w:r>
        <w:rPr>
          <w:bCs/>
          <w:b/>
        </w:rPr>
        <w:t xml:space="preserve">Qualitative Phase:</w:t>
      </w:r>
      <w:r>
        <w:t xml:space="preserve"> </w:t>
      </w:r>
      <w:r>
        <w:t xml:space="preserve">In-depth interviews with 25+ key stakeholders—senior PMs, city planners from HCMC Department of Construction, and community representatives—to explore challenges in project execution (e.g., land acquisition delays, labor coordination).</w:t>
      </w:r>
    </w:p>
    <w:p>
      <w:pPr>
        <w:numPr>
          <w:ilvl w:val="0"/>
          <w:numId w:val="1003"/>
        </w:numPr>
        <w:pStyle w:val="Compact"/>
      </w:pPr>
      <w:r>
        <w:rPr>
          <w:bCs/>
          <w:b/>
        </w:rPr>
        <w:t xml:space="preserve">Actionable Output:</w:t>
      </w:r>
      <w:r>
        <w:t xml:space="preserve"> </w:t>
      </w:r>
      <w:r>
        <w:t xml:space="preserve">Co-design workshops with HCMC-based firms to prototype a digital</w:t>
      </w:r>
      <w:r>
        <w:t xml:space="preserve"> </w:t>
      </w:r>
      <w:r>
        <w:rPr>
          <w:iCs/>
          <w:i/>
        </w:rPr>
        <w:t xml:space="preserve">Project Manager</w:t>
      </w:r>
      <w:r>
        <w:t xml:space="preserve"> </w:t>
      </w:r>
      <w:r>
        <w:t xml:space="preserve">toolkit featuring: (a) Monsoon-impact risk matrices, (b) Bureaucratic pathway maps for municipal approvals, and (c) Cross-cultural communication protocols.</w:t>
      </w:r>
    </w:p>
    <w:p>
      <w:pPr>
        <w:pStyle w:val="FirstParagraph"/>
      </w:pPr>
      <w:r>
        <w:t xml:space="preserve">This methodology ensures the research remains grounded in Vietnam Ho Chi Minh City’s realities rather than theoretical abstractions.</w:t>
      </w:r>
    </w:p>
    <w:bookmarkEnd w:id="24"/>
    <w:bookmarkStart w:id="25" w:name="expected-significance-and-contribution"/>
    <w:p>
      <w:pPr>
        <w:pStyle w:val="Heading2"/>
      </w:pPr>
      <w:r>
        <w:t xml:space="preserve">Expected Significance and Contribution</w:t>
      </w:r>
    </w:p>
    <w:p>
      <w:pPr>
        <w:pStyle w:val="FirstParagraph"/>
      </w:pPr>
      <w:r>
        <w:t xml:space="preserve">The outcomes of this</w:t>
      </w:r>
      <w:r>
        <w:t xml:space="preserve"> </w:t>
      </w:r>
      <w:r>
        <w:rPr>
          <w:bCs/>
          <w:b/>
        </w:rPr>
        <w:t xml:space="preserve">Thesis Proposal</w:t>
      </w:r>
      <w:r>
        <w:t xml:space="preserve"> </w:t>
      </w:r>
      <w:r>
        <w:t xml:space="preserve">will deliver tangible value for Vietnam Ho Chi Minh City:</w:t>
      </w:r>
    </w:p>
    <w:p>
      <w:pPr>
        <w:numPr>
          <w:ilvl w:val="0"/>
          <w:numId w:val="1004"/>
        </w:numPr>
        <w:pStyle w:val="Compact"/>
      </w:pPr>
      <w:r>
        <w:rPr>
          <w:iCs/>
          <w:i/>
        </w:rPr>
        <w:t xml:space="preserve">For Industry:</w:t>
      </w:r>
      <w:r>
        <w:t xml:space="preserve"> </w:t>
      </w:r>
      <w:r>
        <w:t xml:space="preserve">A validated competency framework to recruit, train, and assess</w:t>
      </w:r>
      <w:r>
        <w:t xml:space="preserve"> </w:t>
      </w:r>
      <w:r>
        <w:rPr>
          <w:iCs/>
          <w:i/>
        </w:rPr>
        <w:t xml:space="preserve">Project Manager</w:t>
      </w:r>
      <w:r>
        <w:t xml:space="preserve">s—reducing project delays by an estimated 25% based on preliminary HCMC case studies.</w:t>
      </w:r>
    </w:p>
    <w:p>
      <w:pPr>
        <w:numPr>
          <w:ilvl w:val="0"/>
          <w:numId w:val="1004"/>
        </w:numPr>
        <w:pStyle w:val="Compact"/>
      </w:pPr>
      <w:r>
        <w:rPr>
          <w:iCs/>
          <w:i/>
        </w:rPr>
        <w:t xml:space="preserve">For Academia:</w:t>
      </w:r>
      <w:r>
        <w:t xml:space="preserve"> </w:t>
      </w:r>
      <w:r>
        <w:t xml:space="preserve">A culturally responsive PM model bridging global theory and Southeast Asian practice, contributing to the growing body of research on "contextualized project management."</w:t>
      </w:r>
    </w:p>
    <w:p>
      <w:pPr>
        <w:numPr>
          <w:ilvl w:val="0"/>
          <w:numId w:val="1004"/>
        </w:numPr>
        <w:pStyle w:val="Compact"/>
      </w:pPr>
      <w:r>
        <w:rPr>
          <w:iCs/>
          <w:i/>
        </w:rPr>
        <w:t xml:space="preserve">For Vietnam:</w:t>
      </w:r>
      <w:r>
        <w:t xml:space="preserve"> </w:t>
      </w:r>
      <w:r>
        <w:t xml:space="preserve">Direct support for national initiatives like the "Digital Transformation Program 2025" and HCMC’s Urban Development Strategy by ensuring projects meet sustainability and efficiency targets.</w:t>
      </w:r>
    </w:p>
    <w:p>
      <w:pPr>
        <w:pStyle w:val="FirstParagraph"/>
      </w:pPr>
      <w:r>
        <w:t xml:space="preserve">Crucially, this work moves beyond diagnosing problems to creating a scalable solution for Vietnam Ho Chi Minh City—a model that can be replicated across other Vietnamese megacities like Hanoi or Da Nang.</w:t>
      </w:r>
    </w:p>
    <w:bookmarkEnd w:id="25"/>
    <w:bookmarkStart w:id="26" w:name="timeline-and-feasibility"/>
    <w:p>
      <w:pPr>
        <w:pStyle w:val="Heading2"/>
      </w:pPr>
      <w:r>
        <w:t xml:space="preserve">Timeline and Feasibility</w:t>
      </w:r>
    </w:p>
    <w:p>
      <w:pPr>
        <w:pStyle w:val="FirstParagraph"/>
      </w:pPr>
      <w:r>
        <w:t xml:space="preserve">A 14-month research cycle is proposed, leveraging partnerships with the Ho Chi Minh City University of Technology (HCMUT) and the Vietnam Project Management Association (VPMA). Data collection will occur within HCMC during off-peak monsoon seasons to minimize disruption. Ethical clearance from HCMUT’s IRB ensures compliance with Vietnamese research standards. Resources include access to anonymized project data from partner firms and a $12,000 budget for fieldwork—fully feasible given HCMC’s vibrant academic-industry ecosystem.</w:t>
      </w:r>
    </w:p>
    <w:bookmarkEnd w:id="26"/>
    <w:bookmarkStart w:id="27" w:name="conclusion-a-strategic-imperative"/>
    <w:p>
      <w:pPr>
        <w:pStyle w:val="Heading2"/>
      </w:pPr>
      <w:r>
        <w:t xml:space="preserve">Conclusion: A Strategic Imperative</w:t>
      </w:r>
    </w:p>
    <w:p>
      <w:pPr>
        <w:pStyle w:val="FirstParagraph"/>
      </w:pPr>
      <w:r>
        <w:t xml:space="preserve">As Vietnam Ho Chi Minh City accelerates toward becoming a Southeast Asian metropolis of global significance, the efficacy of the</w:t>
      </w:r>
      <w:r>
        <w:t xml:space="preserve"> </w:t>
      </w:r>
      <w:r>
        <w:rPr>
          <w:iCs/>
          <w:i/>
        </w:rPr>
        <w:t xml:space="preserve">Project Manager</w:t>
      </w:r>
      <w:r>
        <w:t xml:space="preserve"> </w:t>
      </w:r>
      <w:r>
        <w:t xml:space="preserve">role is non-negotiable. This</w:t>
      </w:r>
      <w:r>
        <w:t xml:space="preserve"> </w:t>
      </w:r>
      <w:r>
        <w:rPr>
          <w:bCs/>
          <w:b/>
        </w:rPr>
        <w:t xml:space="preserve">Thesis Proposal</w:t>
      </w:r>
      <w:r>
        <w:t xml:space="preserve"> </w:t>
      </w:r>
      <w:r>
        <w:t xml:space="preserve">establishes that current practices fall short in addressing HCMC’s unique challenges. By developing a locally adapted framework, this research will empower</w:t>
      </w:r>
      <w:r>
        <w:t xml:space="preserve"> </w:t>
      </w:r>
      <w:r>
        <w:rPr>
          <w:iCs/>
          <w:i/>
        </w:rPr>
        <w:t xml:space="preserve">Project Manager</w:t>
      </w:r>
      <w:r>
        <w:t xml:space="preserve">s to navigate cultural complexities, regulatory hurdles, and environmental uncertainties—turning project delivery from a bottleneck into a catalyst for Vietnam’s urban renaissance. The success of this endeavor is not merely academic; it is fundamental to HCMC’s ability to build the resilient, inclusive city its citizens deserve.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Manager Effectiveness in Vietnam Ho Chi Minh City</dc:title>
  <dc:creator/>
  <dc:language>en</dc:language>
  <cp:keywords/>
  <dcterms:created xsi:type="dcterms:W3CDTF">2026-07-23T12:59:18Z</dcterms:created>
  <dcterms:modified xsi:type="dcterms:W3CDTF">2026-07-23T12:59:18Z</dcterms:modified>
</cp:coreProperties>
</file>

<file path=docProps/custom.xml><?xml version="1.0" encoding="utf-8"?>
<Properties xmlns="http://schemas.openxmlformats.org/officeDocument/2006/custom-properties" xmlns:vt="http://schemas.openxmlformats.org/officeDocument/2006/docPropsVTypes"/>
</file>