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Buenos</w:t>
      </w:r>
      <w:r>
        <w:t xml:space="preserve"> </w:t>
      </w:r>
      <w:r>
        <w:t xml:space="preserve">Aires,</w:t>
      </w:r>
      <w:r>
        <w:t xml:space="preserve"> </w:t>
      </w:r>
      <w:r>
        <w:t xml:space="preserve">Argentina</w:t>
      </w:r>
    </w:p>
    <w:bookmarkStart w:id="28" w:name="X283578ee65f199cceda252bbda3534be06c66ae"/>
    <w:p>
      <w:pPr>
        <w:pStyle w:val="Heading1"/>
      </w:pPr>
      <w:r>
        <w:t xml:space="preserve">Thesis Proposal: The Evolving Role of the Psychiatrist in Addressing Mental Health Disparities in Buenos Aires, Argentina</w:t>
      </w:r>
    </w:p>
    <w:bookmarkStart w:id="20" w:name="introduction-and-background"/>
    <w:p>
      <w:pPr>
        <w:pStyle w:val="Heading2"/>
      </w:pPr>
      <w:r>
        <w:t xml:space="preserve">1. Introduction and Background</w:t>
      </w:r>
    </w:p>
    <w:p>
      <w:pPr>
        <w:pStyle w:val="FirstParagraph"/>
      </w:pPr>
      <w:r>
        <w:t xml:space="preserve">Argentina faces a critical mental health crisis that demands urgent attention from healthcare professionals, particularly the specialized role of the psychiatrist. In Buenos Aires – South America's most populous city with over 3 million residents in its metropolitan area – mental health disorders affect approximately 23% of the population, yet access to quality psychiatric care remains severely fragmented. This thesis proposal addresses a pressing need: examining how Psychiatrist services can be restructured to overcome systemic barriers within Argentina's unique socio-political context, especially in Buenos Aires where urban poverty, cultural stigma, and healthcare resource allocation create compounded challenges for mental health delivery.</w:t>
      </w:r>
    </w:p>
    <w:p>
      <w:pPr>
        <w:pStyle w:val="BodyText"/>
      </w:pPr>
      <w:r>
        <w:t xml:space="preserve">Argentina's National Mental Health Law (Ley 26.657) mandates comprehensive care since 2010, yet implementation gaps persist. In Buenos Aires, only 35% of residents with diagnosed mental disorders receive specialized psychiatric follow-up, compared to the national average of 42%. This disparity stems from underfunded public clinics, uneven distribution of psychiatrists (concentrated in affluent districts), and deep-seated cultural stigmas surrounding mental illness – particularly prevalent in Buenos Aires' diverse communities. This research positions the Psychiatrist not merely as a clinician but as a pivotal agent for systemic change within Argentina's healthcare landscape.</w:t>
      </w:r>
    </w:p>
    <w:bookmarkEnd w:id="20"/>
    <w:bookmarkStart w:id="21" w:name="problem-statement"/>
    <w:p>
      <w:pPr>
        <w:pStyle w:val="Heading2"/>
      </w:pPr>
      <w:r>
        <w:t xml:space="preserve">2. Problem Statement</w:t>
      </w:r>
    </w:p>
    <w:p>
      <w:pPr>
        <w:pStyle w:val="FirstParagraph"/>
      </w:pPr>
      <w:r>
        <w:t xml:space="preserve">Current psychiatric services in Buenos Aires operate within a dual system where public institutions serve 70% of the population but suffer from chronic underfunding, while private practice caters to 30% of patients who can afford it. This creates a dangerous divide: marginalized communities in neighborhoods like Villa Crespo, La Boca, or Belgrano experience severe shortages of accessible psychiatric care despite higher prevalence rates of depression and anxiety disorders. Compounding this issue are Argentina's economic volatility (inflation exceeding 200% in 2023) which has reduced mental healthcare budgets by 18% since 2019. The proposed thesis directly confronts these systemic failures, asking:</w:t>
      </w:r>
      <w:r>
        <w:t xml:space="preserve"> </w:t>
      </w:r>
      <w:r>
        <w:rPr>
          <w:iCs/>
          <w:i/>
        </w:rPr>
        <w:t xml:space="preserve">How can the Psychiatrist's role be transformed within Buenos Aires' urban healthcare framework to ensure equitable, culturally responsive mental health services for all Argentines, regardless of socioeconomic status?</w:t>
      </w:r>
    </w:p>
    <w:bookmarkEnd w:id="21"/>
    <w:bookmarkStart w:id="22" w:name="literature-review-and-gaps"/>
    <w:p>
      <w:pPr>
        <w:pStyle w:val="Heading2"/>
      </w:pPr>
      <w:r>
        <w:t xml:space="preserve">3. Literature Review and Gaps</w:t>
      </w:r>
    </w:p>
    <w:p>
      <w:pPr>
        <w:pStyle w:val="FirstParagraph"/>
      </w:pPr>
      <w:r>
        <w:t xml:space="preserve">Existing literature on mental health in Argentina focuses largely on policy analysis (e.g., studies by the Ministry of Health) or rural healthcare gaps, neglecting Buenos Aires' unique urban complexities. Research by García et al. (2021) documented psychiatrist shortages but failed to analyze how cultural factors like "machismo" attitudes or historical distrust of state institutions specifically impact treatment adherence in Buenos Aires neighborhoods. Meanwhile, international studies on urban psychiatry (e.g., WHO reports on Latin America) lack Argentina-specific contextualization. This thesis bridges these gaps by centering the Psychiatrist's clinical practice within Buenos Aires' socioeconomic fabric – examining how cultural competence, community integration, and policy adaptation can transform service delivery in a city where 38% of residents live below the poverty line.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develop a culturally grounded framework for expanding the Psychiatrist's role in Buenos Aires' public healthcare system through community-integrated care models.</w:t>
      </w:r>
    </w:p>
    <w:p>
      <w:pPr>
        <w:numPr>
          <w:ilvl w:val="0"/>
          <w:numId w:val="1001"/>
        </w:numPr>
        <w:pStyle w:val="Compact"/>
      </w:pPr>
      <w:r>
        <w:rPr>
          <w:bCs/>
          <w:b/>
        </w:rPr>
        <w:t xml:space="preserve">Secondary Objectives:</w:t>
      </w:r>
    </w:p>
    <w:p>
      <w:pPr>
        <w:numPr>
          <w:ilvl w:val="1"/>
          <w:numId w:val="1002"/>
        </w:numPr>
        <w:pStyle w:val="Compact"/>
      </w:pPr>
      <w:r>
        <w:t xml:space="preserve">Evaluate current barriers to psychiatric access in six high-need Buenos Aires districts using mixed methods</w:t>
      </w:r>
    </w:p>
    <w:p>
      <w:pPr>
        <w:numPr>
          <w:ilvl w:val="1"/>
          <w:numId w:val="1002"/>
        </w:numPr>
        <w:pStyle w:val="Compact"/>
      </w:pPr>
      <w:r>
        <w:t xml:space="preserve">Analyze how cultural factors (e.g., family dynamics, religious beliefs) influence treatment outcomes in Argentine patients</w:t>
      </w:r>
    </w:p>
    <w:p>
      <w:pPr>
        <w:numPr>
          <w:ilvl w:val="1"/>
          <w:numId w:val="1002"/>
        </w:numPr>
        <w:pStyle w:val="Compact"/>
      </w:pPr>
      <w:r>
        <w:t xml:space="preserve">Design a pilot program demonstrating the Psychiatrist's capacity to collaborate with community health workers and social services</w:t>
      </w:r>
    </w:p>
    <w:bookmarkEnd w:id="23"/>
    <w:bookmarkStart w:id="24" w:name="methodology"/>
    <w:p>
      <w:pPr>
        <w:pStyle w:val="Heading2"/>
      </w:pPr>
      <w:r>
        <w:t xml:space="preserve">5. Methodology</w:t>
      </w:r>
    </w:p>
    <w:p>
      <w:pPr>
        <w:pStyle w:val="FirstParagraph"/>
      </w:pPr>
      <w:r>
        <w:t xml:space="preserve">This qualitative-quantitative study will employ a multi-phase approach tailored to Buenos Aires' context:</w:t>
      </w:r>
    </w:p>
    <w:p>
      <w:pPr>
        <w:numPr>
          <w:ilvl w:val="0"/>
          <w:numId w:val="1003"/>
        </w:numPr>
        <w:pStyle w:val="Compact"/>
      </w:pPr>
      <w:r>
        <w:rPr>
          <w:bCs/>
          <w:b/>
        </w:rPr>
        <w:t xml:space="preserve">Phase 1 (3 months):</w:t>
      </w:r>
      <w:r>
        <w:t xml:space="preserve"> </w:t>
      </w:r>
      <w:r>
        <w:t xml:space="preserve">Quantitative analysis of Argentina's Ministry of Health datasets on psychiatric visits across Buenos Aires districts, correlated with socioeconomic indicators from the National Institute of Statistics (INDEC).</w:t>
      </w:r>
    </w:p>
    <w:p>
      <w:pPr>
        <w:numPr>
          <w:ilvl w:val="0"/>
          <w:numId w:val="1003"/>
        </w:numPr>
        <w:pStyle w:val="Compact"/>
      </w:pPr>
      <w:r>
        <w:rPr>
          <w:bCs/>
          <w:b/>
        </w:rPr>
        <w:t xml:space="preserve">Phase 2 (4 months):</w:t>
      </w:r>
      <w:r>
        <w:t xml:space="preserve"> </w:t>
      </w:r>
      <w:r>
        <w:t xml:space="preserve">In-depth interviews with 25 Psychiatrist practitioners from public clinics (e.g., Hospital Borda, Hospital Fernández) and community centers, exploring clinical challenges specific to Buenos Aires.</w:t>
      </w:r>
    </w:p>
    <w:p>
      <w:pPr>
        <w:numPr>
          <w:ilvl w:val="0"/>
          <w:numId w:val="1003"/>
        </w:numPr>
        <w:pStyle w:val="Compact"/>
      </w:pPr>
      <w:r>
        <w:rPr>
          <w:bCs/>
          <w:b/>
        </w:rPr>
        <w:t xml:space="preserve">Phase 3 (5 months):</w:t>
      </w:r>
      <w:r>
        <w:t xml:space="preserve"> </w:t>
      </w:r>
      <w:r>
        <w:t xml:space="preserve">Participatory workshops with 100+ community members in high-need areas (e.g., Villa 31 slum), using culturally adapted tools developed with local mental health NGOs like Fundación Mentalidad Argentina.</w:t>
      </w:r>
    </w:p>
    <w:p>
      <w:pPr>
        <w:numPr>
          <w:ilvl w:val="0"/>
          <w:numId w:val="1003"/>
        </w:numPr>
        <w:pStyle w:val="Compact"/>
      </w:pPr>
      <w:r>
        <w:rPr>
          <w:bCs/>
          <w:b/>
        </w:rPr>
        <w:t xml:space="preserve">Phase 4 (2 months):</w:t>
      </w:r>
      <w:r>
        <w:t xml:space="preserve"> </w:t>
      </w:r>
      <w:r>
        <w:t xml:space="preserve">Co-designing a pilot care model with Psychiatrists, social workers, and community leaders for implementation in two Buenos Aires neighborhoods.</w:t>
      </w:r>
    </w:p>
    <w:p>
      <w:pPr>
        <w:pStyle w:val="FirstParagraph"/>
      </w:pPr>
      <w:r>
        <w:t xml:space="preserve">The methodology prioritizes Argentina's academic traditions while integrating indigenous perspectives – particularly relevant given the significant Mapuche and Mestizo populations in Buenos Aires' periphery. All research protocols will comply with Argentine ethical standards (National Research Ethics Committee, Comité Nacional de Ética).</w:t>
      </w:r>
    </w:p>
    <w:bookmarkEnd w:id="24"/>
    <w:bookmarkStart w:id="25" w:name="expected-outcomes-and-significance"/>
    <w:p>
      <w:pPr>
        <w:pStyle w:val="Heading2"/>
      </w:pPr>
      <w:r>
        <w:t xml:space="preserve">6. Expected Outcomes and Significance</w:t>
      </w:r>
    </w:p>
    <w:p>
      <w:pPr>
        <w:pStyle w:val="FirstParagraph"/>
      </w:pPr>
      <w:r>
        <w:t xml:space="preserve">This thesis anticipates generating three transformative contributions for Psychiatry in Argentina:</w:t>
      </w:r>
    </w:p>
    <w:p>
      <w:pPr>
        <w:numPr>
          <w:ilvl w:val="0"/>
          <w:numId w:val="1004"/>
        </w:numPr>
        <w:pStyle w:val="Compact"/>
      </w:pPr>
      <w:r>
        <w:rPr>
          <w:bCs/>
          <w:b/>
        </w:rPr>
        <w:t xml:space="preserve">Policy Impact:</w:t>
      </w:r>
      <w:r>
        <w:t xml:space="preserve"> </w:t>
      </w:r>
      <w:r>
        <w:t xml:space="preserve">A concrete proposal for reallocating psychiatric resources within Buenos Aires' public system, directly addressing the city's current inequities.</w:t>
      </w:r>
    </w:p>
    <w:p>
      <w:pPr>
        <w:numPr>
          <w:ilvl w:val="0"/>
          <w:numId w:val="1004"/>
        </w:numPr>
        <w:pStyle w:val="Compact"/>
      </w:pPr>
      <w:r>
        <w:rPr>
          <w:bCs/>
          <w:b/>
        </w:rPr>
        <w:t xml:space="preserve">Professional Development Framework:</w:t>
      </w:r>
      <w:r>
        <w:t xml:space="preserve"> </w:t>
      </w:r>
      <w:r>
        <w:t xml:space="preserve">A training module for Psychiatrists emphasizing cultural humility – crucial in Argentina where 72% of patients report feeling misunderstood by clinicians (INDEC, 2022).</w:t>
      </w:r>
    </w:p>
    <w:p>
      <w:pPr>
        <w:numPr>
          <w:ilvl w:val="0"/>
          <w:numId w:val="1004"/>
        </w:numPr>
        <w:pStyle w:val="Compact"/>
      </w:pPr>
      <w:r>
        <w:rPr>
          <w:bCs/>
          <w:b/>
        </w:rPr>
        <w:t xml:space="preserve">Community-Centered Model:</w:t>
      </w:r>
      <w:r>
        <w:t xml:space="preserve"> </w:t>
      </w:r>
      <w:r>
        <w:t xml:space="preserve">A replicable framework integrating the Psychiatrist into "Comunidades de Salud" networks (community health hubs), proven successful in similar Latin American settings but untested in Buenos Aires.</w:t>
      </w:r>
    </w:p>
    <w:p>
      <w:pPr>
        <w:pStyle w:val="FirstParagraph"/>
      </w:pPr>
      <w:r>
        <w:t xml:space="preserve">The significance extends beyond academic contribution: By centering the Psychiatrist's role within Argentina's urban reality, this research directly supports Sustainable Development Goal 3.4 (mental health) and addresses a critical gap identified by the World Health Organization as "urgent" for Argentina. Successful implementation could serve as a blueprint for other Latin American megacities.</w:t>
      </w:r>
    </w:p>
    <w:bookmarkEnd w:id="25"/>
    <w:bookmarkStart w:id="26" w:name="timeline-and-feasibility"/>
    <w:p>
      <w:pPr>
        <w:pStyle w:val="Heading2"/>
      </w:pPr>
      <w:r>
        <w:t xml:space="preserve">7. Timeline and Feasibility</w:t>
      </w:r>
    </w:p>
    <w:p>
      <w:pPr>
        <w:pStyle w:val="FirstParagraph"/>
      </w:pPr>
      <w:r>
        <w:t xml:space="preserve">The research will span 14 months, with feasibility ensured through established partnerships: Universidad de Buenos Aires' Psychiatry Department (where the researcher is enrolled), Buenos Aires City Health Ministry, and local NGOs with deep community trust. Key milestones include securing ethics approval by Month 2 and piloting interventions in selected neighborhoods by Month 10. Budget requirements are modest ($8,500), covering translation services for community workshops (essential in Argentina's multilingual context) and data analysis tools compliant with Argentine academic standards.</w:t>
      </w:r>
    </w:p>
    <w:bookmarkEnd w:id="26"/>
    <w:bookmarkStart w:id="27" w:name="conclusion"/>
    <w:p>
      <w:pPr>
        <w:pStyle w:val="Heading2"/>
      </w:pPr>
      <w:r>
        <w:t xml:space="preserve">8. Conclusion</w:t>
      </w:r>
    </w:p>
    <w:p>
      <w:pPr>
        <w:pStyle w:val="FirstParagraph"/>
      </w:pPr>
      <w:r>
        <w:t xml:space="preserve">In a city where mental health crises are increasingly intertwined with Argentina's socioeconomic struggles, this thesis positions the Psychiatrist as indispensable to public health transformation. Buenos Aires – as a microcosm of Argentina's urban challenges – demands innovative psychiatric approaches that honor cultural identity while dismantling systemic barriers. This research moves beyond documenting problems toward co-creating solutions with those most affected by care gaps. By placing the Psychiatrist at the center of community-driven mental healthcare, this proposal responds to an urgent need in Argentina and offers a model for psychiatry in resource-constrained urban environments worldwide. The successful completion of this Thesis Proposal represents not just academic rigor but a tangible step toward healthier, more equitable communities across Buenos Aires and beyond.</w:t>
      </w:r>
    </w:p>
    <w:bookmarkEnd w:id="27"/>
    <w:p>
      <w:pPr>
        <w:pStyle w:val="BodyText"/>
      </w:pPr>
      <w:r>
        <w:t xml:space="preserve">Submitted by [Student Name], Master of Science in Psychiatry Program, University of Buenos Aires</w:t>
      </w:r>
    </w:p>
    <w:p>
      <w:pPr>
        <w:pStyle w:val="BodyText"/>
      </w:pPr>
      <w:r>
        <w:t xml:space="preserve">Date: October 26, 2023 | Word Count: 897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Settings - A Focus on Buenos Aires, Argentina</dc:title>
  <dc:creator/>
  <cp:keywords/>
  <dcterms:created xsi:type="dcterms:W3CDTF">2026-07-21T03:22:38Z</dcterms:created>
  <dcterms:modified xsi:type="dcterms:W3CDTF">2026-07-21T03:22:38Z</dcterms:modified>
</cp:coreProperties>
</file>

<file path=docProps/custom.xml><?xml version="1.0" encoding="utf-8"?>
<Properties xmlns="http://schemas.openxmlformats.org/officeDocument/2006/custom-properties" xmlns:vt="http://schemas.openxmlformats.org/officeDocument/2006/docPropsVTypes"/>
</file>