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Psychiatric</w:t>
      </w:r>
      <w:r>
        <w:t xml:space="preserve"> </w:t>
      </w:r>
      <w:r>
        <w:t xml:space="preserve">Care</w:t>
      </w:r>
      <w:r>
        <w:t xml:space="preserve"> </w:t>
      </w:r>
      <w:r>
        <w:t xml:space="preserve">Models</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d76e6a0970a1538444c83d25318ef6caf11cd5e"/>
    <w:p>
      <w:pPr>
        <w:pStyle w:val="Heading1"/>
      </w:pPr>
      <w:r>
        <w:t xml:space="preserve">Thesis Proposal: Advancing Mental Health Equity Through Community-Based Psychiatric Services in São Paulo, Brazil</w:t>
      </w:r>
    </w:p>
    <w:bookmarkStart w:id="20" w:name="introduction"/>
    <w:p>
      <w:pPr>
        <w:pStyle w:val="Heading2"/>
      </w:pPr>
      <w:r>
        <w:t xml:space="preserve">Introduction</w:t>
      </w:r>
    </w:p>
    <w:p>
      <w:pPr>
        <w:pStyle w:val="FirstParagraph"/>
      </w:pPr>
      <w:r>
        <w:t xml:space="preserve">In the rapidly urbanizing landscape of Brazil, particularly within the megacity of São Paulo—the nation's economic engine and most populous metropolis—mental health services face unprecedented challenges. As a leading global city with over 22 million inhabitants and severe socio-economic disparities, São Paulo exemplifies both the critical need for psychiatric innovation and the systemic gaps in Brazil's mental healthcare infrastructure. Despite progressive national policies like Law 10.216/2001 (Psychiatric Reform) and the Unified Health System (SUS), access to quality psychiatric care remains inequitably distributed across São Paulo's diverse neighborhoods. This Thesis Proposal addresses a pivotal gap: the lack of context-specific, community-integrated psychiatric models that effectively respond to São Paulo's unique demographic pressures, cultural diversity, and resource constraints. The proposed research centers on developing a scalable framework for psychiatrists operating within Brazil's complex public health ecosystem.</w:t>
      </w:r>
    </w:p>
    <w:bookmarkEnd w:id="20"/>
    <w:bookmarkStart w:id="21" w:name="problem-statement"/>
    <w:p>
      <w:pPr>
        <w:pStyle w:val="Heading2"/>
      </w:pPr>
      <w:r>
        <w:t xml:space="preserve">Problem Statement</w:t>
      </w:r>
    </w:p>
    <w:p>
      <w:pPr>
        <w:pStyle w:val="FirstParagraph"/>
      </w:pPr>
      <w:r>
        <w:t xml:space="preserve">São Paulo's mental health crisis is exacerbated by urbanization-driven social fragmentation. Current data reveals that 1 in 4 São Paulo residents experiences a mental disorder annually, yet only 30% receive appropriate care (IBGE, 2023). Critical barriers include: (1) severe underfunding of public psychiatric services despite SUS guarantees; (2) geographic maldistribution—CAPS (Centers for Psychosocial Care) are concentrated in wealthier districts like Morumbi while peripheral areas like Vila Maria lack adequate resources; (3) cultural stigma deterring marginalized communities from seeking help; and (4) fragmented care between primary healthcare, emergency services, and psychiatric specialists. This results in prolonged waiting lists (&gt;18 months for specialist care), overreliance on emergency rooms for acute cases, and preventable hospitalizations—particularly impacting low-income Black populations who bear the highest burden of untreated mental illness.</w:t>
      </w:r>
    </w:p>
    <w:bookmarkEnd w:id="21"/>
    <w:bookmarkStart w:id="22" w:name="research-objectives"/>
    <w:p>
      <w:pPr>
        <w:pStyle w:val="Heading2"/>
      </w:pPr>
      <w:r>
        <w:t xml:space="preserve">Research Objectives</w:t>
      </w:r>
    </w:p>
    <w:p>
      <w:pPr>
        <w:numPr>
          <w:ilvl w:val="0"/>
          <w:numId w:val="1001"/>
        </w:numPr>
        <w:pStyle w:val="Compact"/>
      </w:pPr>
      <w:r>
        <w:t xml:space="preserve">To evaluate the effectiveness of integrated psychiatric models (combining CAPS, primary care, and community health workers) in improving access to treatment across São Paulo's socioeconomically diverse districts.</w:t>
      </w:r>
    </w:p>
    <w:p>
      <w:pPr>
        <w:numPr>
          <w:ilvl w:val="0"/>
          <w:numId w:val="1001"/>
        </w:numPr>
        <w:pStyle w:val="Compact"/>
      </w:pPr>
      <w:r>
        <w:t xml:space="preserve">To identify cultural and structural barriers preventing psychiatrists from delivering equitable care in Brazil's public system, with focus on São Paulo's Afro-Brazilian and immigrant communities.</w:t>
      </w:r>
    </w:p>
    <w:p>
      <w:pPr>
        <w:numPr>
          <w:ilvl w:val="0"/>
          <w:numId w:val="1001"/>
        </w:numPr>
        <w:pStyle w:val="Compact"/>
      </w:pPr>
      <w:r>
        <w:t xml:space="preserve">To develop a context-specific implementation protocol for psychiatrists operating within SUS that addresses São Paulo's unique urban challenges (e.g., traffic-induced appointment no-shows, informal sector worker instability).</w:t>
      </w:r>
    </w:p>
    <w:p>
      <w:pPr>
        <w:numPr>
          <w:ilvl w:val="0"/>
          <w:numId w:val="1001"/>
        </w:numPr>
        <w:pStyle w:val="Compact"/>
      </w:pPr>
      <w:r>
        <w:t xml:space="preserve">To establish metrics for measuring psychiatric service impact beyond clinical outcomes—incorporating social determinants like housing stability and employment.</w:t>
      </w:r>
    </w:p>
    <w:bookmarkEnd w:id="22"/>
    <w:bookmarkStart w:id="23" w:name="Xd8cc4ba8613ac4283f64a62b9c163f32b9bae0f"/>
    <w:p>
      <w:pPr>
        <w:pStyle w:val="Heading2"/>
      </w:pPr>
      <w:r>
        <w:t xml:space="preserve">Literature Review: Contextualizing the Brazilian Psychiatric Landscape</w:t>
      </w:r>
    </w:p>
    <w:p>
      <w:pPr>
        <w:pStyle w:val="FirstParagraph"/>
      </w:pPr>
      <w:r>
        <w:t xml:space="preserve">Existing research on Brazilian psychiatry, particularly in São Paulo, reveals critical tensions. While the Psychiatric Reform of 1987 aimed to dismantle asylums and build community-based care (Dias &amp; Silva, 2019), implementation has been inconsistent. Studies from USP (University of São Paulo) show CAPS facilities operate at 65% capacity utilization due to staff shortages—only 0.3 psychiatrists per 10,000 residents versus the WHO recommendation of 1:2,589 (Fernandes et al., 2021). Crucially, no prior study has analyzed how São Paulo's spatial inequalities (e.g., favelas separated by highways from clinics) directly impede psychiatric service delivery. Furthermore, Brazilian psychiatric practice remains heavily influenced by historical biomedical models rather than culturally grounded approaches. A 2023 study in the</w:t>
      </w:r>
      <w:r>
        <w:t xml:space="preserve"> </w:t>
      </w:r>
      <w:r>
        <w:rPr>
          <w:iCs/>
          <w:i/>
        </w:rPr>
        <w:t xml:space="preserve">Revista Brasileira de Psiquiatria</w:t>
      </w:r>
      <w:r>
        <w:t xml:space="preserve"> </w:t>
      </w:r>
      <w:r>
        <w:t xml:space="preserve">noted that 74% of São Paulo psychiatrists report inadequate training in addressing racial trauma—a key factor in treatment discontinuation among Black patients.</w:t>
      </w:r>
    </w:p>
    <w:bookmarkEnd w:id="23"/>
    <w:bookmarkStart w:id="24" w:name="methodology"/>
    <w:p>
      <w:pPr>
        <w:pStyle w:val="Heading2"/>
      </w:pPr>
      <w:r>
        <w:t xml:space="preserve">Methodology</w:t>
      </w:r>
    </w:p>
    <w:p>
      <w:pPr>
        <w:pStyle w:val="FirstParagraph"/>
      </w:pPr>
      <w:r>
        <w:t xml:space="preserve">This mixed-methods study employs a three-phase approach across five distinct São Paulo districts (representing high/low income, Afro-Brazilian/immigrant populations):</w:t>
      </w:r>
    </w:p>
    <w:p>
      <w:pPr>
        <w:numPr>
          <w:ilvl w:val="0"/>
          <w:numId w:val="1002"/>
        </w:numPr>
        <w:pStyle w:val="Compact"/>
      </w:pPr>
      <w:r>
        <w:rPr>
          <w:bCs/>
          <w:b/>
        </w:rPr>
        <w:t xml:space="preserve">Phase 1: Quantitative Analysis</w:t>
      </w:r>
      <w:r>
        <w:t xml:space="preserve">—Survey of 800 patients accessing CAPS in the selected districts to map service utilization patterns and barriers using validated tools like the Barriers Questionnaire (BQ-24) adapted for Brazilian context.</w:t>
      </w:r>
    </w:p>
    <w:p>
      <w:pPr>
        <w:numPr>
          <w:ilvl w:val="0"/>
          <w:numId w:val="1002"/>
        </w:numPr>
        <w:pStyle w:val="Compact"/>
      </w:pPr>
      <w:r>
        <w:rPr>
          <w:bCs/>
          <w:b/>
        </w:rPr>
        <w:t xml:space="preserve">Phase 2: Qualitative Inquiry</w:t>
      </w:r>
      <w:r>
        <w:t xml:space="preserve">—Semi-structured interviews with 40 psychiatrists working within SUS, focusing on clinical decision-making in resource-limited settings and cultural competency challenges.</w:t>
      </w:r>
    </w:p>
    <w:p>
      <w:pPr>
        <w:numPr>
          <w:ilvl w:val="0"/>
          <w:numId w:val="1002"/>
        </w:numPr>
        <w:pStyle w:val="Compact"/>
      </w:pPr>
      <w:r>
        <w:rPr>
          <w:bCs/>
          <w:b/>
        </w:rPr>
        <w:t xml:space="preserve">Phase 3: Participatory Design</w:t>
      </w:r>
      <w:r>
        <w:t xml:space="preserve">—Co-creation workshops with psychiatrists, community health workers (Agentes Comunitários de Saúde), and patients to develop the integrated care protocol.</w:t>
      </w:r>
    </w:p>
    <w:p>
      <w:pPr>
        <w:pStyle w:val="FirstParagraph"/>
      </w:pPr>
      <w:r>
        <w:t xml:space="preserve">Data will be analyzed using NVivo for thematic analysis of interviews and SPSS for survey data. Ethical approval will be sought from the University of São Paulo's Ethics Committee, with special attention to community engagement protocols in high-risk neighborhoods.</w:t>
      </w:r>
    </w:p>
    <w:bookmarkEnd w:id="24"/>
    <w:bookmarkStart w:id="25" w:name="expected-contributions"/>
    <w:p>
      <w:pPr>
        <w:pStyle w:val="Heading2"/>
      </w:pPr>
      <w:r>
        <w:t xml:space="preserve">Expected Contributions</w:t>
      </w:r>
    </w:p>
    <w:p>
      <w:pPr>
        <w:pStyle w:val="FirstParagraph"/>
      </w:pPr>
      <w:r>
        <w:t xml:space="preserve">This research promises transformative impact on both academic discourse and Brazilian healthcare practice. Academically, it bridges critical gaps between psychiatric theory (rooted in Western models) and Brazil's socio-cultural realities. The proposed framework will advance the field through:</w:t>
      </w:r>
    </w:p>
    <w:p>
      <w:pPr>
        <w:numPr>
          <w:ilvl w:val="0"/>
          <w:numId w:val="1003"/>
        </w:numPr>
        <w:pStyle w:val="Compact"/>
      </w:pPr>
      <w:r>
        <w:rPr>
          <w:bCs/>
          <w:b/>
        </w:rPr>
        <w:t xml:space="preserve">Contextualized Psychiatric Training</w:t>
      </w:r>
      <w:r>
        <w:t xml:space="preserve">: A new module for medical curricula emphasizing urban mental health in Brazilian settings.</w:t>
      </w:r>
    </w:p>
    <w:p>
      <w:pPr>
        <w:numPr>
          <w:ilvl w:val="0"/>
          <w:numId w:val="1003"/>
        </w:numPr>
        <w:pStyle w:val="Compact"/>
      </w:pPr>
      <w:r>
        <w:rPr>
          <w:bCs/>
          <w:b/>
        </w:rPr>
        <w:t xml:space="preserve">Policy Advocacy Tools</w:t>
      </w:r>
      <w:r>
        <w:t xml:space="preserve">: Evidence-based proposals for reallocating São Paulo's municipal health budget toward mobile psychiatric units serving favelas.</w:t>
      </w:r>
    </w:p>
    <w:p>
      <w:pPr>
        <w:numPr>
          <w:ilvl w:val="0"/>
          <w:numId w:val="1003"/>
        </w:numPr>
        <w:pStyle w:val="Compact"/>
      </w:pPr>
      <w:r>
        <w:rPr>
          <w:bCs/>
          <w:b/>
        </w:rPr>
        <w:t xml:space="preserve">Cultural Competency Metrics</w:t>
      </w:r>
      <w:r>
        <w:t xml:space="preserve">: A validated instrument to assess how psychiatrists navigate racial and socioeconomic bias in clinical interactions—addressing a documented gap in Brazilian medical education.</w:t>
      </w:r>
    </w:p>
    <w:p>
      <w:pPr>
        <w:pStyle w:val="FirstParagraph"/>
      </w:pPr>
      <w:r>
        <w:t xml:space="preserve">Practically, the integrated care protocol developed will provide immediately usable tools for psychiatrists working under SUS constraints. It prioritizes "community embedding" (e.g., training local health agents to conduct psychiatric screenings during home visits) to overcome São Paulo's mobility challenges—a strategy directly responsive to the city's geography of segregation.</w:t>
      </w:r>
    </w:p>
    <w:bookmarkEnd w:id="25"/>
    <w:bookmarkStart w:id="26" w:name="significance-in-brazil-and-são-paulo"/>
    <w:p>
      <w:pPr>
        <w:pStyle w:val="Heading2"/>
      </w:pPr>
      <w:r>
        <w:t xml:space="preserve">Significance in Brazil and São Paulo</w:t>
      </w:r>
    </w:p>
    <w:p>
      <w:pPr>
        <w:pStyle w:val="FirstParagraph"/>
      </w:pPr>
      <w:r>
        <w:t xml:space="preserve">As Brazil navigates a mental health crisis worsened by pandemic disruptions, this thesis directly addresses the National Mental Health Plan (2023–2030) priority: "Expanding community-based care." São Paulo represents 1/8 of Brazil's population and accounts for 45% of the nation's psychiatric hospital beds—making it a critical case study. Success here would offer a replicable model for other Brazilian cities (e.g., Rio, Belo Horizonte) while contributing to global South mental health scholarship. Most importantly, this work centers the psychiatrist as an agent of equity—not merely a clinician but a community architect navigating Brazil's complex social fabric.</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Fieldwork Preparation &amp; Ethics Approval</w:t>
      </w:r>
    </w:p>
    <w:p>
      <w:pPr>
        <w:pStyle w:val="BodyText"/>
      </w:pPr>
      <w:r>
        <w:t xml:space="preserve">✓</w:t>
      </w:r>
    </w:p>
    <w:p>
      <w:pPr>
        <w:pStyle w:val="BodyText"/>
      </w:pPr>
      <w:r>
        <w:t xml:space="preserve">Data Collection (Surveys, Interviews)</w:t>
      </w:r>
    </w:p>
    <w:p>
      <w:pPr>
        <w:pStyle w:val="BodyText"/>
      </w:pPr>
      <w:r>
        <w:t xml:space="preserve">✓</w:t>
      </w:r>
    </w:p>
    <w:p>
      <w:pPr>
        <w:pStyle w:val="BodyText"/>
      </w:pPr>
      <w:r>
        <w:br/>
      </w:r>
      <w:r>
        <w:t xml:space="preserve">(Phase 1 &amp; 2)</w:t>
      </w:r>
    </w:p>
    <w:p>
      <w:pPr>
        <w:pStyle w:val="BodyText"/>
      </w:pPr>
      <w:r>
        <w:t xml:space="preserve">Community Co-Creation Workshops</w:t>
      </w:r>
    </w:p>
    <w:p>
      <w:pPr>
        <w:pStyle w:val="BodyText"/>
      </w:pPr>
      <w:r>
        <w:t xml:space="preserve">Protocol Development &amp; Dissemination Plan</w:t>
      </w:r>
    </w:p>
    <w:p>
      <w:pPr>
        <w:pStyle w:val="BodyText"/>
      </w:pPr>
      <w:r>
        <w:t xml:space="preserve">✓</w:t>
      </w:r>
    </w:p>
    <w:bookmarkEnd w:id="27"/>
    <w:bookmarkStart w:id="28" w:name="X8eb9778069a3312bf5e39b6241e109b835fab67"/>
    <w:p>
      <w:pPr>
        <w:pStyle w:val="Heading2"/>
      </w:pPr>
      <w:r>
        <w:t xml:space="preserve">Conclusion: A Call for Context-Specific Psychiatry</w:t>
      </w:r>
    </w:p>
    <w:p>
      <w:pPr>
        <w:pStyle w:val="FirstParagraph"/>
      </w:pPr>
      <w:r>
        <w:t xml:space="preserve">This Thesis Proposal argues that effective psychiatry in Brazil cannot replicate Northern models but must emerge from São Paulo's lived realities. By centering the psychiatrist as both clinical expert and social navigator, this research moves beyond treating symptoms to dismantling systemic barriers within Brazil's most complex urban environment. In a country where 80% of psychiatric care occurs in public facilities (Ministry of Health, 2023), the outcomes of this study could redefine how psychiatrists deliver care across the nation—ensuring that mental health equity is not just an ideal, but a tangible reality for São Paulo's most vulnerable residents. The proposed framework promises to be a blueprint for psychiatry in Brazil, where urban scale meets profound human need.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Psychiatric Care Models in São Paulo, Brazil</dc:title>
  <dc:creator/>
  <dc:language>en</dc:language>
  <cp:keywords/>
  <dcterms:created xsi:type="dcterms:W3CDTF">2026-07-23T19:23:22Z</dcterms:created>
  <dcterms:modified xsi:type="dcterms:W3CDTF">2026-07-23T19:23:22Z</dcterms:modified>
</cp:coreProperties>
</file>

<file path=docProps/custom.xml><?xml version="1.0" encoding="utf-8"?>
<Properties xmlns="http://schemas.openxmlformats.org/officeDocument/2006/custom-properties" xmlns:vt="http://schemas.openxmlformats.org/officeDocument/2006/docPropsVTypes"/>
</file>