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Innovations</w:t>
      </w:r>
      <w:r>
        <w:t xml:space="preserve"> </w:t>
      </w:r>
      <w:r>
        <w:t xml:space="preserve">for</w:t>
      </w:r>
      <w:r>
        <w:t xml:space="preserve"> </w:t>
      </w:r>
      <w:r>
        <w:t xml:space="preserve">Psychiatrists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1ad6c91ccbc11075f52e6945f914cc1d6523e6f"/>
    <w:p>
      <w:pPr>
        <w:pStyle w:val="Heading1"/>
      </w:pPr>
      <w:r>
        <w:t xml:space="preserve">Thesis Proposal: Contemporary Challenges and Innovations for Psychiatrists in Canada Montreal Context</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systemic challenges, and innovative practices of</w:t>
      </w:r>
      <w:r>
        <w:t xml:space="preserve"> </w:t>
      </w:r>
      <w:r>
        <w:rPr>
          <w:iCs/>
          <w:i/>
        </w:rPr>
        <w:t xml:space="preserve">Psychiatrist</w:t>
      </w:r>
      <w:r>
        <w:t xml:space="preserve">s within the healthcare ecosystem of</w:t>
      </w:r>
      <w:r>
        <w:t xml:space="preserve"> </w:t>
      </w:r>
      <w:r>
        <w:rPr>
          <w:bCs/>
          <w:b/>
        </w:rPr>
        <w:t xml:space="preserve">Canada Montreal</w:t>
      </w:r>
      <w:r>
        <w:t xml:space="preserve">. Focusing specifically on Quebec's unique linguistic, cultural, and policy landscape, this research addresses a significant gap in understanding how</w:t>
      </w:r>
      <w:r>
        <w:t xml:space="preserve"> </w:t>
      </w:r>
      <w:r>
        <w:rPr>
          <w:iCs/>
          <w:i/>
        </w:rPr>
        <w:t xml:space="preserve">Psychiatrist</w:t>
      </w:r>
      <w:r>
        <w:t xml:space="preserve">s navigate complex patient populations, workforce shortages, and provincial health directives. The study aims to identify actionable strategies for enhancing mental healthcare delivery in Montreal – a city characterized by high immigrant density, bilingualism (French/English), and distinct public health governance under Quebec's Ministry of Health. Through mixed-methods analysis (including qualitative interviews with</w:t>
      </w:r>
      <w:r>
        <w:t xml:space="preserve"> </w:t>
      </w:r>
      <w:r>
        <w:rPr>
          <w:iCs/>
          <w:i/>
        </w:rPr>
        <w:t xml:space="preserve">Psychiatrist</w:t>
      </w:r>
      <w:r>
        <w:t xml:space="preserve">s across diverse Montreal settings and quantitative review of regional mental health data), this work will contribute directly to informing provincial policy, optimizing psychiatric workforce planning, and improving culturally competent care for Montrealers. The findings are expected to provide a vital evidence base for sustainable mental healthcare reform in</w:t>
      </w:r>
      <w:r>
        <w:t xml:space="preserve"> </w:t>
      </w:r>
      <w:r>
        <w:rPr>
          <w:bCs/>
          <w:b/>
        </w:rPr>
        <w:t xml:space="preserve">Canada Montreal</w:t>
      </w:r>
      <w:r>
        <w:t xml:space="preserve">.</w:t>
      </w:r>
    </w:p>
    <w:bookmarkEnd w:id="20"/>
    <w:bookmarkStart w:id="21" w:name="X0e426d2e849b43b57cc5bdb1c3de9578f21b47e"/>
    <w:p>
      <w:pPr>
        <w:pStyle w:val="Heading2"/>
      </w:pPr>
      <w:r>
        <w:t xml:space="preserve">1. Introduction: The Imperative Context (Approx. 200 words)</w:t>
      </w:r>
    </w:p>
    <w:p>
      <w:pPr>
        <w:pStyle w:val="FirstParagraph"/>
      </w:pPr>
      <w:r>
        <w:t xml:space="preserve">Mental health is a cornerstone of public health, yet access to specialized psychiatric care remains a critical challenge across Canada. In the vibrant, multicultural metropolis of</w:t>
      </w:r>
      <w:r>
        <w:t xml:space="preserve"> </w:t>
      </w:r>
      <w:r>
        <w:rPr>
          <w:bCs/>
          <w:b/>
        </w:rPr>
        <w:t xml:space="preserve">Canada Montreal</w:t>
      </w:r>
      <w:r>
        <w:t xml:space="preserve">, these challenges are amplified by specific socio-demographic realities: an exceptionally high proportion of immigrant and refugee populations experiencing cultural and linguistic barriers; significant disparities in mental healthcare access between francophone and anglophone communities; and persistent shortages in the psychiatric workforce within public health institutions like the Montreal University Health Centre (MUHC) and CLSCs (Community Health Centres). The role of the</w:t>
      </w:r>
      <w:r>
        <w:t xml:space="preserve"> </w:t>
      </w:r>
      <w:r>
        <w:rPr>
          <w:iCs/>
          <w:i/>
        </w:rPr>
        <w:t xml:space="preserve">Psychiatrist</w:t>
      </w:r>
      <w:r>
        <w:t xml:space="preserve"> </w:t>
      </w:r>
      <w:r>
        <w:t xml:space="preserve">is pivotal here, not only as medical specialists diagnosing and treating complex mental illnesses but also as crucial navigators within a fragmented system. However, current literature often overlooks the nuanced daily experiences and systemic pressures faced by</w:t>
      </w:r>
      <w:r>
        <w:t xml:space="preserve"> </w:t>
      </w:r>
      <w:r>
        <w:rPr>
          <w:iCs/>
          <w:i/>
        </w:rPr>
        <w:t xml:space="preserve">Psychiatrist</w:t>
      </w:r>
      <w:r>
        <w:t xml:space="preserve">s operating specifically in the Montreal context. This thesis directly addresses this gap, recognizing that solutions effective in Toronto or Vancouver may not translate seamlessly to Quebec's distinct healthcare model under the Quebec Act Respecting Health Services and Social Services (Act 21) and its implementation within</w:t>
      </w:r>
      <w:r>
        <w:t xml:space="preserve"> </w:t>
      </w:r>
      <w:r>
        <w:rPr>
          <w:bCs/>
          <w:b/>
        </w:rPr>
        <w:t xml:space="preserve">Canada Montreal</w:t>
      </w:r>
      <w:r>
        <w:t xml:space="preserve">. Understanding these specific dynamics is not merely academic; it is an urgent necessity for policymakers aiming to build a more equitable, accessible, and resilient mental healthcare system in one of Canada's most diverse cities.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central problem this thesis tackles is the insufficient understanding of how</w:t>
      </w:r>
      <w:r>
        <w:t xml:space="preserve"> </w:t>
      </w:r>
      <w:r>
        <w:rPr>
          <w:iCs/>
          <w:i/>
        </w:rPr>
        <w:t xml:space="preserve">Psychiatrist</w:t>
      </w:r>
      <w:r>
        <w:t xml:space="preserve">s in Montreal effectively manage systemic constraints (e.g., long wait times, funding limitations, administrative burdens) while delivering culturally safe care to a highly diverse population. Current workforce analyses often lack granular detail on the Montreal experience. The primary objectives are: (1) To map the current landscape of psychiatric service delivery across key Montreal institutions (public hospitals, community clinics), identifying specific bottlenecks impacting</w:t>
      </w:r>
      <w:r>
        <w:t xml:space="preserve"> </w:t>
      </w:r>
      <w:r>
        <w:rPr>
          <w:iCs/>
          <w:i/>
        </w:rPr>
        <w:t xml:space="preserve">Psychiatrist</w:t>
      </w:r>
      <w:r>
        <w:t xml:space="preserve"> </w:t>
      </w:r>
      <w:r>
        <w:t xml:space="preserve">capacity; (2) To explore the lived experiences and perceived challenges faced by</w:t>
      </w:r>
      <w:r>
        <w:t xml:space="preserve"> </w:t>
      </w:r>
      <w:r>
        <w:rPr>
          <w:iCs/>
          <w:i/>
        </w:rPr>
        <w:t xml:space="preserve">Psychiatrist</w:t>
      </w:r>
      <w:r>
        <w:t xml:space="preserve">s in providing effective care within Montreal's linguistic and cultural mosaic; (3) To identify evidence-based best practices, innovations, or collaborative models currently employed by successful Montreal</w:t>
      </w:r>
      <w:r>
        <w:t xml:space="preserve"> </w:t>
      </w:r>
      <w:r>
        <w:rPr>
          <w:iCs/>
          <w:i/>
        </w:rPr>
        <w:t xml:space="preserve">Psychiatrist</w:t>
      </w:r>
      <w:r>
        <w:t xml:space="preserve">s to overcome these barriers; (4) To develop targeted recommendations for enhancing the effectiveness and sustainability of the psychiatric workforce within the Quebec healthcare system as it operates in</w:t>
      </w:r>
      <w:r>
        <w:t xml:space="preserve"> </w:t>
      </w:r>
      <w:r>
        <w:rPr>
          <w:bCs/>
          <w:b/>
        </w:rPr>
        <w:t xml:space="preserve">Canada Montreal</w:t>
      </w:r>
      <w:r>
        <w:t xml:space="preserve">.</w:t>
      </w:r>
    </w:p>
    <w:bookmarkEnd w:id="22"/>
    <w:bookmarkStart w:id="23" w:name="methodology-approx.-150-words"/>
    <w:p>
      <w:pPr>
        <w:pStyle w:val="Heading2"/>
      </w:pPr>
      <w:r>
        <w:t xml:space="preserve">3. Methodology (Approx. 150 words)</w:t>
      </w:r>
    </w:p>
    <w:p>
      <w:pPr>
        <w:pStyle w:val="FirstParagraph"/>
      </w:pPr>
      <w:r>
        <w:t xml:space="preserve">This research employs a sequential mixed-methods approach, designed to capture both breadth and depth within the Montreal context. Phase 1 involves a comprehensive quantitative analysis of anonymized regional mental health data from Quebec's Ministry of Health and Social Services (2018-2023), focusing on psychiatric wait times, patient demographics (language, origin), service utilization patterns across Montreal boroughs, and staffing ratios at key institutions. Phase 2 utilizes qualitative methods: semi-structured interviews with 15-20 practicing</w:t>
      </w:r>
      <w:r>
        <w:t xml:space="preserve"> </w:t>
      </w:r>
      <w:r>
        <w:rPr>
          <w:iCs/>
          <w:i/>
        </w:rPr>
        <w:t xml:space="preserve">Psychiatrist</w:t>
      </w:r>
      <w:r>
        <w:t xml:space="preserve">s from diverse Montreal settings (academic hospitals like MUHC/McGill, community CLSCs, private practice), deliberately selected to represent varying experience levels, clinical specializations (e.g., child/adolescent, geriatric, addiction), and linguistic backgrounds (French- and English-speaking). Thematic analysis will be applied to identify recurring challenges and innovative strategies. This methodology ensures findings are grounded in the specific realities of</w:t>
      </w:r>
      <w:r>
        <w:t xml:space="preserve"> </w:t>
      </w:r>
      <w:r>
        <w:rPr>
          <w:iCs/>
          <w:i/>
        </w:rPr>
        <w:t xml:space="preserve">Psychiatrist</w:t>
      </w:r>
      <w:r>
        <w:t xml:space="preserve"> </w:t>
      </w:r>
      <w:r>
        <w:t xml:space="preserve">practice within</w:t>
      </w:r>
      <w:r>
        <w:t xml:space="preserve"> </w:t>
      </w:r>
      <w:r>
        <w:rPr>
          <w:bCs/>
          <w:b/>
        </w:rPr>
        <w:t xml:space="preserve">Canada Montreal</w:t>
      </w:r>
      <w:r>
        <w:t xml:space="preserve">.</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holds significant practical and theoretical importance for the future of mental healthcare in Quebec and beyond. For</w:t>
      </w:r>
      <w:r>
        <w:t xml:space="preserve"> </w:t>
      </w:r>
      <w:r>
        <w:rPr>
          <w:bCs/>
          <w:b/>
        </w:rPr>
        <w:t xml:space="preserve">Canada Montreal</w:t>
      </w:r>
      <w:r>
        <w:t xml:space="preserve">, the findings will provide concrete, locally-relevant data to inform the Quebec Ministry of Health's ongoing Mental Health Strategy (2023-2030) and guide municipal health planning at the city level. It offers actionable insights for hospital administrators and CLSCs on optimizing psychiatric service models within their specific Montreal contexts. For</w:t>
      </w:r>
      <w:r>
        <w:t xml:space="preserve"> </w:t>
      </w:r>
      <w:r>
        <w:rPr>
          <w:iCs/>
          <w:i/>
        </w:rPr>
        <w:t xml:space="preserve">Psychiatrist</w:t>
      </w:r>
      <w:r>
        <w:t xml:space="preserve">s themselves, it validates their experiences and highlights effective coping mechanisms, potentially reducing burnout through evidence-based process improvements. Theoretically, this work contributes to the growing body of literature on healthcare delivery in multicultural urban settings within a Canadian provincial framework, moving beyond generic "Canada" analyses to illuminate the unique Quebec-Montreal model. Crucially, it emphasizes that effective psychiatry in Montreal requires more than clinical skill; it demands deep cultural humility and systemic adaptation – knowledge essential for training future</w:t>
      </w:r>
      <w:r>
        <w:t xml:space="preserve"> </w:t>
      </w:r>
      <w:r>
        <w:rPr>
          <w:iCs/>
          <w:i/>
        </w:rPr>
        <w:t xml:space="preserve">Psychiatrist</w:t>
      </w:r>
      <w:r>
        <w:t xml:space="preserve">s in Canada.</w:t>
      </w:r>
    </w:p>
    <w:bookmarkEnd w:id="24"/>
    <w:bookmarkStart w:id="25" w:name="conclusion-approx.-100-words"/>
    <w:p>
      <w:pPr>
        <w:pStyle w:val="Heading2"/>
      </w:pPr>
      <w:r>
        <w:t xml:space="preserve">5. Conclusion (Approx. 100 words)</w:t>
      </w:r>
    </w:p>
    <w:p>
      <w:pPr>
        <w:pStyle w:val="FirstParagraph"/>
      </w:pPr>
      <w:r>
        <w:t xml:space="preserve">The role of the</w:t>
      </w:r>
      <w:r>
        <w:t xml:space="preserve"> </w:t>
      </w:r>
      <w:r>
        <w:rPr>
          <w:iCs/>
          <w:i/>
        </w:rPr>
        <w:t xml:space="preserve">Psychiatrist</w:t>
      </w:r>
      <w:r>
        <w:t xml:space="preserve"> </w:t>
      </w:r>
      <w:r>
        <w:t xml:space="preserve">is increasingly central to addressing Montreal's complex mental health needs, yet their effectiveness is deeply intertwined with the specific structures and challenges of healthcare within Quebec and the city itself. This thesis proposal provides a clear roadmap for investigating these critical dynamics. By centering the Montreal experience within</w:t>
      </w:r>
      <w:r>
        <w:t xml:space="preserve"> </w:t>
      </w:r>
      <w:r>
        <w:rPr>
          <w:bCs/>
          <w:b/>
        </w:rPr>
        <w:t xml:space="preserve">Canada Montreal</w:t>
      </w:r>
      <w:r>
        <w:t xml:space="preserve">, this research promises to generate indispensable knowledge for policymakers, healthcare administrators, and practitioners alike. It moves beyond describing problems to actively seeking solutions rooted in the lived reality of</w:t>
      </w:r>
      <w:r>
        <w:t xml:space="preserve"> </w:t>
      </w:r>
      <w:r>
        <w:rPr>
          <w:iCs/>
          <w:i/>
        </w:rPr>
        <w:t xml:space="preserve">Psychiatrist</w:t>
      </w:r>
      <w:r>
        <w:t xml:space="preserve">s working on the frontlines of mental health care in one of Canada's most dynamic urban centers. The successful completion of this study will significantly advance the goal of achieving equitable, accessible, and culturally responsive psychiatric care for all Montrealers.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Innovations for Psychiatrists in Canada Montreal Context</dc:title>
  <dc:creator/>
  <cp:keywords/>
  <dcterms:created xsi:type="dcterms:W3CDTF">2026-07-21T08:36:44Z</dcterms:created>
  <dcterms:modified xsi:type="dcterms:W3CDTF">2026-07-21T08:36:44Z</dcterms:modified>
</cp:coreProperties>
</file>

<file path=docProps/custom.xml><?xml version="1.0" encoding="utf-8"?>
<Properties xmlns="http://schemas.openxmlformats.org/officeDocument/2006/custom-properties" xmlns:vt="http://schemas.openxmlformats.org/officeDocument/2006/docPropsVTypes"/>
</file>