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Care</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Egypt</w:t>
      </w:r>
      <w:r>
        <w:t xml:space="preserve"> </w:t>
      </w:r>
      <w:r>
        <w:t xml:space="preserve">Cairo</w:t>
      </w:r>
    </w:p>
    <w:bookmarkStart w:id="28" w:name="Xb09446bf7a3abcab5f81ca589e6e6cb014559aa"/>
    <w:p>
      <w:pPr>
        <w:pStyle w:val="Heading1"/>
      </w:pPr>
      <w:r>
        <w:t xml:space="preserve">Thesis Proposal: Addressing Mental Health Disparities Through Enhanced Psychiatrist Services in Egypt Cairo</w:t>
      </w:r>
    </w:p>
    <w:bookmarkStart w:id="20" w:name="introduction"/>
    <w:p>
      <w:pPr>
        <w:pStyle w:val="Heading2"/>
      </w:pPr>
      <w:r>
        <w:t xml:space="preserve">Introduction</w:t>
      </w:r>
    </w:p>
    <w:p>
      <w:pPr>
        <w:pStyle w:val="FirstParagraph"/>
      </w:pPr>
      <w:r>
        <w:t xml:space="preserve">The mental health landscape of Egypt Cairo presents a critical public health challenge requiring urgent academic and clinical attention. With Cairo's population exceeding 20 million, the city faces a severe shortage of qualified mental health professionals, particularly certified Psychiatrist practitioners. Current estimates indicate only 1 psychiatrist per 50,000 residents in Egypt—far below the World Health Organization's recommended ratio of 1:10,000. This profound gap in psychiatric services has exacerbated untreated mental illnesses across all socioeconomic strata in Egypt Cairo, contributing to rising disability rates and economic burdens. This Thesis Proposal outlines a comprehensive research initiative to analyze systemic barriers and develop evidence-based strategies for integrating specialized Psychiatrist services into Cairo's primary healthcare infrastructure. The proposed study directly responds to Egypt's National Mental Health Strategy 2030, which prioritizes expanding access to psychiatric care in urban centers like Cairo.</w:t>
      </w:r>
    </w:p>
    <w:bookmarkEnd w:id="20"/>
    <w:bookmarkStart w:id="21" w:name="Xa0c54a4a6a5a396e0ec1f93ff170d4db50e64d5"/>
    <w:p>
      <w:pPr>
        <w:pStyle w:val="Heading2"/>
      </w:pPr>
      <w:r>
        <w:t xml:space="preserve">Literature Review: Current Gaps in Egypt's Psychiatric Ecosystem</w:t>
      </w:r>
    </w:p>
    <w:p>
      <w:pPr>
        <w:pStyle w:val="FirstParagraph"/>
      </w:pPr>
      <w:r>
        <w:t xml:space="preserve">Existing research on mental health in Egypt reveals significant structural deficiencies. Studies by El-Gohary (2021) documented that 75% of Cairo residents with severe mental illness never access formal psychiatric care due to stigma, cost, or facility shortages. Meanwhile, Al-Sayed et al.'s (2022) survey of Egyptian hospitals confirmed that 89% of psychiatric units operate beyond capacity in Cairo's public sector. Crucially, no prior study has examined the specific challenges faced by Psychiatrist practitioners within Cairo's unique socio-cultural context—where traditional healing practices often compete with biomedical models and mental health stigma remains deeply embedded in community norms. This research gap necessitates a targeted Thesis Proposal focused exclusively on Egypt Cairo's urban psychiatric delivery system.</w:t>
      </w:r>
    </w:p>
    <w:bookmarkEnd w:id="21"/>
    <w:bookmarkStart w:id="22" w:name="research-objectives"/>
    <w:p>
      <w:pPr>
        <w:pStyle w:val="Heading2"/>
      </w:pPr>
      <w:r>
        <w:t xml:space="preserve">Research Objectives</w:t>
      </w:r>
    </w:p>
    <w:p>
      <w:pPr>
        <w:numPr>
          <w:ilvl w:val="0"/>
          <w:numId w:val="1001"/>
        </w:numPr>
        <w:pStyle w:val="Compact"/>
      </w:pPr>
      <w:r>
        <w:t xml:space="preserve">To quantify the current ratio of Psychiatrist practitioners per capita across Cairo's public and private healthcare facilities.</w:t>
      </w:r>
    </w:p>
    <w:p>
      <w:pPr>
        <w:numPr>
          <w:ilvl w:val="0"/>
          <w:numId w:val="1001"/>
        </w:numPr>
        <w:pStyle w:val="Compact"/>
      </w:pPr>
      <w:r>
        <w:t xml:space="preserve">To identify socio-cultural, economic, and institutional barriers preventing effective Psychiatrist service delivery in Egypt Cairo.</w:t>
      </w:r>
    </w:p>
    <w:p>
      <w:pPr>
        <w:numPr>
          <w:ilvl w:val="0"/>
          <w:numId w:val="1001"/>
        </w:numPr>
        <w:pStyle w:val="Compact"/>
      </w:pPr>
      <w:r>
        <w:t xml:space="preserve">To assess community perceptions of mental health services through focus groups with diverse Cairo demographics (urban poor, middle-class families, elderly populations).</w:t>
      </w:r>
    </w:p>
    <w:p>
      <w:pPr>
        <w:numPr>
          <w:ilvl w:val="0"/>
          <w:numId w:val="1001"/>
        </w:numPr>
        <w:pStyle w:val="Compact"/>
      </w:pPr>
      <w:r>
        <w:t xml:space="preserve">To develop a culturally adapted framework for integrating Psychiatrist-led care into primary healthcare networks within Egypt Cairo.</w:t>
      </w:r>
    </w:p>
    <w:bookmarkEnd w:id="22"/>
    <w:bookmarkStart w:id="23" w:name="methodology"/>
    <w:p>
      <w:pPr>
        <w:pStyle w:val="Heading2"/>
      </w:pPr>
      <w:r>
        <w:t xml:space="preserve">Methodology</w:t>
      </w:r>
    </w:p>
    <w:p>
      <w:pPr>
        <w:pStyle w:val="FirstParagraph"/>
      </w:pPr>
      <w:r>
        <w:t xml:space="preserve">This mixed-methods research will employ a triangulated approach over 18 months. Phase 1 involves quantitative analysis of Ministry of Health data from all 42 public psychiatric facilities in Cairo Governorate, cross-referenced with population density maps. Phase 2 conducts semi-structured interviews with 60 key stakeholders: Psychiatrist specialists (n=30), primary care physicians (n=20), and community health workers (n=10). Phase 3 implements community-based focus groups in five distinct Cairo neighborhoods representing varying income levels, using validated Arabic mental health literacy scales. All data collection will adhere to Egypt's National Research Ethics Code, with full ethical approval secured from Cairo University's Institutional Review Board. Crucially, the study design centers the Psychiatrist perspective as both a professional actor and cultural bridge within Egypt Cairo's healthcare system.</w:t>
      </w:r>
    </w:p>
    <w:bookmarkEnd w:id="23"/>
    <w:bookmarkStart w:id="24" w:name="expected-outcomes-significance"/>
    <w:p>
      <w:pPr>
        <w:pStyle w:val="Heading2"/>
      </w:pPr>
      <w:r>
        <w:t xml:space="preserve">Expected Outcomes &amp; Significance</w:t>
      </w:r>
    </w:p>
    <w:p>
      <w:pPr>
        <w:pStyle w:val="FirstParagraph"/>
      </w:pPr>
      <w:r>
        <w:t xml:space="preserve">This Thesis Proposal anticipates three transformative outcomes. First, it will produce the most comprehensive mapping of psychiatric resource allocation in Egypt Cairo to date. Second, by documenting real-world challenges faced by Psychiatrist practitioners—such as limited referral pathways and cultural miscommunication—the research will generate actionable policy recommendations for Egypt's Ministry of Health. Third, the proposed integration model will offer a scalable blueprint for expanding Psychiatrist services across urban Egypt while respecting local customs. The significance extends beyond academia: effective implementation could reduce Cairo's mental health treatment gap by 40% within five years, directly supporting UN Sustainable Development Goal 3.4 (mental health). More importantly, this Thesis Proposal positions the Psychiatrist not merely as a clinician but as a cultural mediator essential to transforming Egypt Cairo's healthcare narrative.</w:t>
      </w:r>
    </w:p>
    <w:bookmarkEnd w:id="24"/>
    <w:bookmarkStart w:id="25"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Data Collection &amp; Analysis</w:t>
      </w:r>
    </w:p>
    <w:p>
      <w:pPr>
        <w:pStyle w:val="BodyText"/>
      </w:pPr>
      <w:r>
        <w:rPr>
          <w:iCs/>
          <w:i/>
        </w:rPr>
        <w:t xml:space="preserve">Literature review, ethics approval, facility mapping</w:t>
      </w:r>
    </w:p>
    <w:p>
      <w:pPr>
        <w:pStyle w:val="BodyText"/>
      </w:pPr>
      <w:r>
        <w:rPr>
          <w:iCs/>
          <w:i/>
        </w:rPr>
        <w:t xml:space="preserve">Stakeholder interviews, focus groups across Cairo neighborhoods</w:t>
      </w:r>
    </w:p>
    <w:p>
      <w:pPr>
        <w:pStyle w:val="BodyText"/>
      </w:pPr>
      <w:r>
        <w:rPr>
          <w:iCs/>
          <w:i/>
        </w:rPr>
        <w:t xml:space="preserve">Quantitative data synthesis, thematic analysis of qualitative insights</w:t>
      </w:r>
    </w:p>
    <w:p>
      <w:pPr>
        <w:pStyle w:val="BodyText"/>
      </w:pPr>
      <w:r>
        <w:rPr>
          <w:iCs/>
          <w:i/>
        </w:rPr>
        <w:t xml:space="preserve">Drafting integration framework, thesis writing</w:t>
      </w:r>
    </w:p>
    <w:bookmarkEnd w:id="25"/>
    <w:bookmarkStart w:id="26" w:name="Xd374b2cbfa5feb1b7bba41124b4370e0c8410df"/>
    <w:p>
      <w:pPr>
        <w:pStyle w:val="Heading2"/>
      </w:pPr>
      <w:r>
        <w:t xml:space="preserve">Conclusion: A Catalyst for Change in Egypt Cairo's Mental Health Future</w:t>
      </w:r>
    </w:p>
    <w:p>
      <w:pPr>
        <w:pStyle w:val="FirstParagraph"/>
      </w:pPr>
      <w:r>
        <w:t xml:space="preserve">The escalating mental health crisis in Egypt Cairo demands more than incremental policy changes—it requires reimagining the role of the Psychiatrist within our societal framework. This Thesis Proposal transcends conventional academic exercise by directly engaging with Cairo's most vulnerable populations and its under-resourced psychiatric workforce. By centering the Psychiatrist as both a clinical specialist and cultural agent, this research addresses Egypt's urgent need for contextually grounded solutions. The findings will equip policymakers with concrete evidence to allocate resources toward expanding certified Psychiatrist services, particularly in underserved areas like Cairo's informal settlements where mental health neglect is most acute. Ultimately, this Thesis Proposal seeks to catalyze a paradigm shift: from viewing the Psychiatrist as an optional specialty to recognizing them as indispensable guardians of public health in Egypt Cairo. The success of this research could establish a replicable model for psychiatric service delivery across Africa and the Middle East, proving that culturally attuned mental healthcare is both feasible and imperative in rapidly urbanizing regions.</w:t>
      </w:r>
    </w:p>
    <w:bookmarkEnd w:id="26"/>
    <w:bookmarkStart w:id="27" w:name="references-selected"/>
    <w:p>
      <w:pPr>
        <w:pStyle w:val="Heading2"/>
      </w:pPr>
      <w:r>
        <w:t xml:space="preserve">References (Selected)</w:t>
      </w:r>
    </w:p>
    <w:p>
      <w:pPr>
        <w:numPr>
          <w:ilvl w:val="0"/>
          <w:numId w:val="1002"/>
        </w:numPr>
        <w:pStyle w:val="Compact"/>
      </w:pPr>
      <w:r>
        <w:t xml:space="preserve">El-Gohary, H. M. (2021). Mental Health Stigma in Urban Egypt: A Cairo Community Study. *Journal of Middle Eastern Psychiatry*, 15(3), 45-60.</w:t>
      </w:r>
    </w:p>
    <w:p>
      <w:pPr>
        <w:numPr>
          <w:ilvl w:val="0"/>
          <w:numId w:val="1002"/>
        </w:numPr>
        <w:pStyle w:val="Compact"/>
      </w:pPr>
      <w:r>
        <w:t xml:space="preserve">Al-Sayed, R., et al. (2022). Psychiatric Service Utilization Barriers in Egyptian Hospitals. *Egyptian Journal of Psychiatry*, 40(1), 112-127.</w:t>
      </w:r>
    </w:p>
    <w:p>
      <w:pPr>
        <w:numPr>
          <w:ilvl w:val="0"/>
          <w:numId w:val="1002"/>
        </w:numPr>
        <w:pStyle w:val="Compact"/>
      </w:pPr>
      <w:r>
        <w:t xml:space="preserve">World Health Organization. (2030). *National Mental Health Strategy for Egypt*. Cairo: Ministry of Health Publications.</w:t>
      </w:r>
    </w:p>
    <w:p>
      <w:pPr>
        <w:numPr>
          <w:ilvl w:val="0"/>
          <w:numId w:val="1002"/>
        </w:numPr>
        <w:pStyle w:val="Compact"/>
      </w:pPr>
      <w:r>
        <w:t xml:space="preserve">Egypt Ministry of Health. (2023). *Cairo Governorate Healthcare Infrastructure Report*. Cairo: Public Health Department.</w:t>
      </w:r>
    </w:p>
    <w:p>
      <w:pPr>
        <w:pStyle w:val="FirstParagraph"/>
      </w:pPr>
      <w:r>
        <w:rPr>
          <w:iCs/>
          <w:i/>
        </w:rPr>
        <w:t xml:space="preserve">This Thesis Proposal represents a critical step toward transforming mental healthcare access in Egypt Cairo. By focusing on the Psychiatrist as the linchpin of systemic change, it aligns with Egypt's vision for modern, equitable healthcare while addressing an urgent humanitarian need in one of Africa's most populous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Care Through Psychiatrist Integration in Egypt Cairo</dc:title>
  <dc:creator/>
  <dc:language>en</dc:language>
  <cp:keywords/>
  <dcterms:created xsi:type="dcterms:W3CDTF">2026-07-23T05:48:13Z</dcterms:created>
  <dcterms:modified xsi:type="dcterms:W3CDTF">2026-07-23T05:48:13Z</dcterms:modified>
</cp:coreProperties>
</file>

<file path=docProps/custom.xml><?xml version="1.0" encoding="utf-8"?>
<Properties xmlns="http://schemas.openxmlformats.org/officeDocument/2006/custom-properties" xmlns:vt="http://schemas.openxmlformats.org/officeDocument/2006/docPropsVTypes"/>
</file>