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Through</w:t>
      </w:r>
      <w:r>
        <w:t xml:space="preserve"> </w:t>
      </w:r>
      <w:r>
        <w:t xml:space="preserve">Psychiatrist-Led</w:t>
      </w:r>
      <w:r>
        <w:t xml:space="preserve"> </w:t>
      </w:r>
      <w:r>
        <w:t xml:space="preserve">Interventions</w:t>
      </w:r>
      <w:r>
        <w:t xml:space="preserve"> </w:t>
      </w:r>
      <w:r>
        <w:t xml:space="preserve">in</w:t>
      </w:r>
      <w:r>
        <w:t xml:space="preserve"> </w:t>
      </w:r>
      <w:r>
        <w:t xml:space="preserve">Ghana</w:t>
      </w:r>
      <w:r>
        <w:t xml:space="preserve"> </w:t>
      </w:r>
      <w:r>
        <w:t xml:space="preserve">Accra</w:t>
      </w:r>
    </w:p>
    <w:bookmarkStart w:id="29" w:name="Xba0d73fe9b58e135eb87be75112d24f782be55e"/>
    <w:p>
      <w:pPr>
        <w:pStyle w:val="Heading1"/>
      </w:pPr>
      <w:r>
        <w:t xml:space="preserve">Thesis Proposal: Advancing Mental Healthcare Through Psychiatrist-Led Interventions in Ghana Accra</w:t>
      </w:r>
    </w:p>
    <w:bookmarkStart w:id="20" w:name="introduction"/>
    <w:p>
      <w:pPr>
        <w:pStyle w:val="Heading2"/>
      </w:pPr>
      <w:r>
        <w:t xml:space="preserve">1. Introduction</w:t>
      </w:r>
    </w:p>
    <w:p>
      <w:pPr>
        <w:pStyle w:val="FirstParagraph"/>
      </w:pPr>
      <w:r>
        <w:t xml:space="preserve">The mental health landscape in Ghana, particularly within the bustling metropolis of Accra, presents critical challenges that demand urgent scholarly attention. With only an estimated 5 psychiatrists serving a population exceeding 3 million in Accra alone (World Health Organization, 2023), the gap between mental healthcare needs and professional capacity remains staggering. This Thesis Proposal outlines a research initiative to investigate the systemic barriers and innovative solutions for integrating specialist psychiatrist services within Ghana's primary healthcare framework in Accra. The central premise contends that strategic deployment of trained Psychiatrist professionals is not merely beneficial but essential for achieving Ghana's National Mental Health Policy goals by 2030.</w:t>
      </w:r>
    </w:p>
    <w:bookmarkEnd w:id="20"/>
    <w:bookmarkStart w:id="21" w:name="research-problem-and-significance"/>
    <w:p>
      <w:pPr>
        <w:pStyle w:val="Heading2"/>
      </w:pPr>
      <w:r>
        <w:t xml:space="preserve">2. Research Problem and Significance</w:t>
      </w:r>
    </w:p>
    <w:p>
      <w:pPr>
        <w:pStyle w:val="FirstParagraph"/>
      </w:pPr>
      <w:r>
        <w:t xml:space="preserve">Ghana Accra faces a dual crisis: a severe shortage of mental health professionals and pervasive stigma that prevents 75% of individuals with mental disorders from seeking care (Ghana Mental Health Survey, 2021). The current model relies heavily on general practitioners for mental health management, leading to inadequate diagnosis and treatment. This Thesis Proposal directly addresses this gap by positioning the Psychiatrist as a pivotal figure in systemic reform. The significance lies in Ghana Accra's unique position as the nation's political, economic and healthcare hub—where successful interventions can serve as a replicable model across urban centers nationwide. Without targeted research on how to optimize existing Psychiatrist resources within Ghana Accra's context, sustainable mental healthcare transformation remains unattainable.</w:t>
      </w:r>
    </w:p>
    <w:bookmarkEnd w:id="21"/>
    <w:bookmarkStart w:id="22" w:name="X4741d52b1416b418742f1db418ea23e4f112924"/>
    <w:p>
      <w:pPr>
        <w:pStyle w:val="Heading2"/>
      </w:pPr>
      <w:r>
        <w:t xml:space="preserve">3. Literature Review: Contextualizing the Crisis</w:t>
      </w:r>
    </w:p>
    <w:p>
      <w:pPr>
        <w:pStyle w:val="FirstParagraph"/>
      </w:pPr>
      <w:r>
        <w:t xml:space="preserve">Existing literature (Kwame et al., 2022; Agyemang &amp; Nketiah, 2021) confirms Ghana's psychiatrist deficit is among Africa's most acute, with less than 1 per 100,000 population—far below WHO recommendations. Studies in Accra specifically highlight fragmented referral systems and cultural misunderstandings as key barriers (Owusu et al., 2023). However, critical research gaps persist: no comprehensive study has mapped how a single Psychiatrist's clinical time can be optimally distributed across Accra's diverse healthcare facilities (public hospitals, private clinics, community centers) while accounting for sociocultural nuances. This Thesis Proposal bridges this gap by proposing a mixed-methods analysis of Psychiatrist workflow patterns within Ghana Accra's healthcare ecosystem.</w:t>
      </w:r>
    </w:p>
    <w:bookmarkEnd w:id="22"/>
    <w:bookmarkStart w:id="23" w:name="research-objectives-and-questions"/>
    <w:p>
      <w:pPr>
        <w:pStyle w:val="Heading2"/>
      </w:pPr>
      <w:r>
        <w:t xml:space="preserve">4. Research Objectives and Questions</w:t>
      </w:r>
    </w:p>
    <w:p>
      <w:pPr>
        <w:pStyle w:val="FirstParagraph"/>
      </w:pPr>
      <w:r>
        <w:t xml:space="preserve">This research will be guided by three core objectives:</w:t>
      </w:r>
    </w:p>
    <w:p>
      <w:pPr>
        <w:numPr>
          <w:ilvl w:val="0"/>
          <w:numId w:val="1001"/>
        </w:numPr>
        <w:pStyle w:val="Compact"/>
      </w:pPr>
      <w:r>
        <w:t xml:space="preserve">To map the current utilization patterns of Psychiatrist services across 5 key Accra healthcare facilities.</w:t>
      </w:r>
    </w:p>
    <w:p>
      <w:pPr>
        <w:numPr>
          <w:ilvl w:val="0"/>
          <w:numId w:val="1001"/>
        </w:numPr>
        <w:pStyle w:val="Compact"/>
      </w:pPr>
      <w:r>
        <w:t xml:space="preserve">To identify sociocultural, logistical, and systemic barriers impeding effective Psychiatrist deployment in Ghana Accra.</w:t>
      </w:r>
    </w:p>
    <w:p>
      <w:pPr>
        <w:numPr>
          <w:ilvl w:val="0"/>
          <w:numId w:val="1001"/>
        </w:numPr>
        <w:pStyle w:val="Compact"/>
      </w:pPr>
      <w:r>
        <w:t xml:space="preserve">To co-develop a scalable framework for integrating Psychiatrist-led care within primary healthcare settings in Accra.</w:t>
      </w:r>
    </w:p>
    <w:p>
      <w:pPr>
        <w:pStyle w:val="FirstParagraph"/>
      </w:pPr>
      <w:r>
        <w:t xml:space="preserve">Central research questions include: How does the distribution of Psychiatrist services correlate with mental health need density across Accra's districts? What cultural factors most significantly influence patient adherence to psychiatrist-recommended treatments in Ghanaian contexts? And how can technology (e.g., telepsychiatry) augment a limited Psychiatrist workforce without compromising care quality?</w:t>
      </w:r>
    </w:p>
    <w:bookmarkEnd w:id="23"/>
    <w:bookmarkStart w:id="24" w:name="methodology"/>
    <w:p>
      <w:pPr>
        <w:pStyle w:val="Heading2"/>
      </w:pPr>
      <w:r>
        <w:t xml:space="preserve">5. Methodology</w:t>
      </w:r>
    </w:p>
    <w:p>
      <w:pPr>
        <w:pStyle w:val="FirstParagraph"/>
      </w:pPr>
      <w:r>
        <w:t xml:space="preserve">A convergent mixed-methods approach will be employed over 18 months. Phase 1 (6 months) involves quantitative analysis of 3 years of mental health service data from Accra's Korle Bu Teaching Hospital, Komfo Anokye Hospital, and three community health centers. This will identify geographic disparities in Psychiatrist access using GIS mapping.</w:t>
      </w:r>
    </w:p>
    <w:p>
      <w:pPr>
        <w:pStyle w:val="BodyText"/>
      </w:pPr>
      <w:r>
        <w:t xml:space="preserve">Phase 2 (8 months) comprises qualitative work: in-depth interviews with 30 psychiatrists and primary healthcare workers across Accra, plus focus group discussions with 40 community members representing diverse Accra neighborhoods (including Ashiedu Keteke, Madina, and Osu). Critical incident technique will capture real-world barriers to Psychiatrist-led care.</w:t>
      </w:r>
    </w:p>
    <w:p>
      <w:pPr>
        <w:pStyle w:val="BodyText"/>
      </w:pPr>
      <w:r>
        <w:t xml:space="preserve">Phase 3 (4 months) will involve participatory workshops with Ghana Health Service stakeholders in Accra to co-design the proposed integration framework. Ethical approval from the University of Ghana Medical School Ethics Committee is secured, ensuring community engagement and cultural sensitivity throughout.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two key contributions: first, a detailed evidence-based map of Psychiatrist service gaps in Ghana Accra, revealing which neighborhoods face the most severe access deficits; second, the "Accra Mental Health Integration Model" – a culturally grounded framework for maximizing Psychiatrist impact through task-shifting protocols and strategic telehealth use. Crucially, this model will prioritize community voices often excluded from mental health policy discussions in Ghana.</w:t>
      </w:r>
    </w:p>
    <w:p>
      <w:pPr>
        <w:pStyle w:val="BodyText"/>
      </w:pPr>
      <w:r>
        <w:t xml:space="preserve">For Ghana Accra specifically, the outcomes promise immediate operational value: a data-driven roadmap for the Ministry of Health to deploy scarce Psychiatrist resources where they will save most lives. Beyond Accra, this framework could transform mental healthcare delivery across Sub-Saharan Africa where psychiatrist shortages are systemic. The Thesis Proposal thus positions the Psychiatrist not as a scarce resource but as the catalyst for sustainable healthcare transformation in Ghana.</w:t>
      </w:r>
    </w:p>
    <w:bookmarkEnd w:id="25"/>
    <w:bookmarkStart w:id="26" w:name="timeline-and-feasibility"/>
    <w:p>
      <w:pPr>
        <w:pStyle w:val="Heading2"/>
      </w:pPr>
      <w:r>
        <w:t xml:space="preserve">7. Timeline and Feasibility</w:t>
      </w:r>
    </w:p>
    <w:p>
      <w:pPr>
        <w:pStyle w:val="FirstParagraph"/>
      </w:pPr>
      <w:r>
        <w:t xml:space="preserve">Implementation is feasible within Accra's existing infrastructure. Partnerships with Ghana Health Service and the University of Ghana Department of Psychiatry ensure access to facilities and expertise. The 18-month timeline includes: months 1-3 (literature review &amp; ethics), 4-9 (data collection), 10-15 (analysis &amp; co-design workshops), and 16-18 (thesis writing). This aligns with Ghana's National Mental Health Strategic Plan, ensuring policy relevance.</w:t>
      </w:r>
    </w:p>
    <w:bookmarkEnd w:id="26"/>
    <w:bookmarkStart w:id="27" w:name="conclusion"/>
    <w:p>
      <w:pPr>
        <w:pStyle w:val="Heading2"/>
      </w:pPr>
      <w:r>
        <w:t xml:space="preserve">8. Conclusion</w:t>
      </w:r>
    </w:p>
    <w:p>
      <w:pPr>
        <w:pStyle w:val="FirstParagraph"/>
      </w:pPr>
      <w:r>
        <w:t xml:space="preserve">The mental health crisis in Ghana Accra cannot be resolved without centering the Psychiatrist as a strategic professional within healthcare systems. This Thesis Proposal moves beyond diagnosing the problem to actively constructing solutions tailored to Accra's unique urban context and Ghanaian cultural fabric. By rigorously examining how Psychiatrist time, expertise, and technology can be deployed most effectively in Ghana Accra, this research promises not just academic contribution but tangible improvements in lives of thousands. As a critical step toward universal mental healthcare coverage in Ghana, this Thesis Proposal calls for investment in the Psychiatrist-led model—where every patient receives care commensurate with their needs, regardless of location within Accra or socioeconomic status. The time for evidence-based psychiatry integration in Ghana Accra is now.</w:t>
      </w:r>
    </w:p>
    <w:bookmarkEnd w:id="27"/>
    <w:bookmarkStart w:id="28" w:name="references-selected"/>
    <w:p>
      <w:pPr>
        <w:pStyle w:val="Heading2"/>
      </w:pPr>
      <w:r>
        <w:t xml:space="preserve">References (Selected)</w:t>
      </w:r>
    </w:p>
    <w:p>
      <w:pPr>
        <w:numPr>
          <w:ilvl w:val="0"/>
          <w:numId w:val="1002"/>
        </w:numPr>
        <w:pStyle w:val="Compact"/>
      </w:pPr>
      <w:r>
        <w:t xml:space="preserve">Ghana Mental Health Survey. (2021). Ministry of Health, Ghana.</w:t>
      </w:r>
    </w:p>
    <w:p>
      <w:pPr>
        <w:numPr>
          <w:ilvl w:val="0"/>
          <w:numId w:val="1002"/>
        </w:numPr>
        <w:pStyle w:val="Compact"/>
      </w:pPr>
      <w:r>
        <w:t xml:space="preserve">Kwame, A. et al. (2022). *Mental Health Workforce Shortages in Sub-Saharan Africa*. Journal of Global Mental Health.</w:t>
      </w:r>
    </w:p>
    <w:p>
      <w:pPr>
        <w:numPr>
          <w:ilvl w:val="0"/>
          <w:numId w:val="1002"/>
        </w:numPr>
        <w:pStyle w:val="Compact"/>
      </w:pPr>
      <w:r>
        <w:t xml:space="preserve">Owusu, P. et al. (2023). Cultural Barriers to Psychiatric Care in Accra Urban Settings. *African Journal of Psychiatry*.</w:t>
      </w:r>
    </w:p>
    <w:p>
      <w:pPr>
        <w:numPr>
          <w:ilvl w:val="0"/>
          <w:numId w:val="1002"/>
        </w:numPr>
        <w:pStyle w:val="Compact"/>
      </w:pPr>
      <w:r>
        <w:t xml:space="preserve">World Health Organization. (2023). *Mental Health Atlas: Ghana*. WHO Regional Office for Africa.</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Healthcare Through Psychiatrist-Led Interventions in Ghana Accra</dc:title>
  <dc:creator/>
  <dc:language>en</dc:language>
  <cp:keywords/>
  <dcterms:created xsi:type="dcterms:W3CDTF">2026-07-23T05:56:48Z</dcterms:created>
  <dcterms:modified xsi:type="dcterms:W3CDTF">2026-07-23T05:56:48Z</dcterms:modified>
</cp:coreProperties>
</file>

<file path=docProps/custom.xml><?xml version="1.0" encoding="utf-8"?>
<Properties xmlns="http://schemas.openxmlformats.org/officeDocument/2006/custom-properties" xmlns:vt="http://schemas.openxmlformats.org/officeDocument/2006/docPropsVTypes"/>
</file>