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India</w:t>
      </w:r>
      <w:r>
        <w:t xml:space="preserve"> </w:t>
      </w:r>
      <w:r>
        <w:t xml:space="preserve">Bangalore</w:t>
      </w:r>
    </w:p>
    <w:bookmarkStart w:id="28" w:name="X2038200cfd04d28c216dd10d9e78cbe1b219ae0"/>
    <w:p>
      <w:pPr>
        <w:pStyle w:val="Heading1"/>
      </w:pPr>
      <w:r>
        <w:t xml:space="preserve">Thesis Proposal: Enhancing Mental Health Services through Specialized Psychiatrist Interventions in India Bangalore</w:t>
      </w:r>
    </w:p>
    <w:bookmarkStart w:id="20" w:name="introduction-and-background"/>
    <w:p>
      <w:pPr>
        <w:pStyle w:val="Heading2"/>
      </w:pPr>
      <w:r>
        <w:t xml:space="preserve">Introduction and Background</w:t>
      </w:r>
    </w:p>
    <w:p>
      <w:pPr>
        <w:pStyle w:val="FirstParagraph"/>
      </w:pPr>
      <w:r>
        <w:t xml:space="preserve">The escalating mental health crisis across India demands urgent attention, with Bangalore emerging as a critical urban epicenter requiring specialized psychiatric interventions. As one of India's fastest-growing metropolitan cities, Bangalore faces unprecedented challenges in mental healthcare accessibility due to rapid urbanization, socioeconomic disparities, and cultural stigma. The National Mental Health Survey (2015-16) revealed that 13.7% of India's population suffers from mental disorders—yet the country has only 0.3 psychiatrists per 100,000 people, far below the WHO-recommended ratio of 4 per 100,000. In Bangalore specifically, this scarcity is exacerbated by a concentration of services in private clinics while public facilities remain understaffed and underfunded. This Thesis Proposal addresses these systemic gaps through a targeted exploration of how psychiatrists can optimize mental healthcare delivery in India's Bangalore context.</w:t>
      </w:r>
    </w:p>
    <w:bookmarkEnd w:id="20"/>
    <w:bookmarkStart w:id="21" w:name="problem-statement"/>
    <w:p>
      <w:pPr>
        <w:pStyle w:val="Heading2"/>
      </w:pPr>
      <w:r>
        <w:t xml:space="preserve">Problem Statement</w:t>
      </w:r>
    </w:p>
    <w:p>
      <w:pPr>
        <w:pStyle w:val="FirstParagraph"/>
      </w:pPr>
      <w:r>
        <w:t xml:space="preserve">Bangalore's unique demographic profile—a convergence of IT professionals, migrant laborers, students, and elderly populations—creates complex mental health needs. Current psychiatric services are fragmented across public hospitals (e.g., NIMHANS), private clinics, and NGOs with inconsistent quality. A 2023 study by the Bangalore Mental Health Foundation documented a 68% treatment gap for severe disorders in urban Bangalore, where patients face barriers including affordability (74% of respondents cited cost as primary obstacle), transportation issues (59%), and cultural reluctance to seek psychiatric care. This Thesis Proposal directly confronts these challenges by positioning the psychiatrist not merely as a clinician but as a strategic architect of community-centered mental healthcare models tailored for India Bangalore's urban landscape.</w:t>
      </w:r>
    </w:p>
    <w:bookmarkEnd w:id="21"/>
    <w:bookmarkStart w:id="22" w:name="research-objectives"/>
    <w:p>
      <w:pPr>
        <w:pStyle w:val="Heading2"/>
      </w:pPr>
      <w:r>
        <w:t xml:space="preserve">Research Objectives</w:t>
      </w:r>
    </w:p>
    <w:p>
      <w:pPr>
        <w:numPr>
          <w:ilvl w:val="0"/>
          <w:numId w:val="1001"/>
        </w:numPr>
        <w:pStyle w:val="Compact"/>
      </w:pPr>
      <w:r>
        <w:rPr>
          <w:bCs/>
          <w:b/>
        </w:rPr>
        <w:t xml:space="preserve">Assess Service Gaps:</w:t>
      </w:r>
      <w:r>
        <w:t xml:space="preserve"> </w:t>
      </w:r>
      <w:r>
        <w:t xml:space="preserve">Quantify psychiatrist-to-population ratios across Bangalore's administrative zones (North, South, East, West) using data from the Karnataka State Mental Health Authority.</w:t>
      </w:r>
    </w:p>
    <w:p>
      <w:pPr>
        <w:numPr>
          <w:ilvl w:val="0"/>
          <w:numId w:val="1001"/>
        </w:numPr>
        <w:pStyle w:val="Compact"/>
      </w:pPr>
      <w:r>
        <w:rPr>
          <w:bCs/>
          <w:b/>
        </w:rPr>
        <w:t xml:space="preserve">Identify Cultural Barriers:</w:t>
      </w:r>
      <w:r>
        <w:t xml:space="preserve"> </w:t>
      </w:r>
      <w:r>
        <w:t xml:space="preserve">Investigate how local beliefs (e.g., attributing mental illness to "bad karma" or "weakness") impede help-seeking behavior among diverse Bangalore demographics.</w:t>
      </w:r>
    </w:p>
    <w:p>
      <w:pPr>
        <w:numPr>
          <w:ilvl w:val="0"/>
          <w:numId w:val="1001"/>
        </w:numPr>
        <w:pStyle w:val="Compact"/>
      </w:pPr>
      <w:r>
        <w:rPr>
          <w:bCs/>
          <w:b/>
        </w:rPr>
        <w:t xml:space="preserve">Develop Integrated Models:</w:t>
      </w:r>
      <w:r>
        <w:t xml:space="preserve"> </w:t>
      </w:r>
      <w:r>
        <w:t xml:space="preserve">Propose a scalable framework for psychiatrists to collaborate with primary care physicians, community health workers (ASHAs), and digital platforms in India Bangalore's public healthcare ecosystem.</w:t>
      </w:r>
    </w:p>
    <w:p>
      <w:pPr>
        <w:numPr>
          <w:ilvl w:val="0"/>
          <w:numId w:val="1001"/>
        </w:numPr>
        <w:pStyle w:val="Compact"/>
      </w:pPr>
      <w:r>
        <w:rPr>
          <w:bCs/>
          <w:b/>
        </w:rPr>
        <w:t xml:space="preserve">Evaluate Economic Impact:</w:t>
      </w:r>
      <w:r>
        <w:t xml:space="preserve"> </w:t>
      </w:r>
      <w:r>
        <w:t xml:space="preserve">Analyze cost-benefit metrics of psychiatrist-led interventions versus current fragmented approaches in reducing long-term disability costs for Bangalore's workforce.</w:t>
      </w:r>
    </w:p>
    <w:bookmarkEnd w:id="22"/>
    <w:bookmarkStart w:id="23" w:name="literature-review"/>
    <w:p>
      <w:pPr>
        <w:pStyle w:val="Heading2"/>
      </w:pPr>
      <w:r>
        <w:t xml:space="preserve">Literature Review</w:t>
      </w:r>
    </w:p>
    <w:p>
      <w:pPr>
        <w:pStyle w:val="FirstParagraph"/>
      </w:pPr>
      <w:r>
        <w:t xml:space="preserve">Existing research highlights critical insights for India Bangalore. Patel et al.'s (2018) study on urban mental health in South Asia underscored that Bangalore's IT sector workforce exhibits a 40% higher incidence of anxiety disorders than national averages, yet only 15% utilize formal psychiatric services due to workplace stigma. Conversely, NIMHANS' (2021) Bangalore Urban Mental Health Survey revealed that community-based interventions led by psychiatrists significantly improved treatment adherence among low-income groups when combined with culturally competent outreach. However, no comprehensive model exists for scaling such successes across Bangalore's heterogeneous neighborhoods. This Thesis Proposal bridges this gap by synthesizing evidence from global integrated care frameworks (e.g., WHO's mhGAP) with India-specific contextualization, emphasizing the psychiatrist's role as a liaison between clinical practice and community needs in Bangalore.</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Analysis of 5 years of Karnataka State Mental Health Authority data to map psychiatrist distribution against population density in Bangalore's 10 administrative zones. Statistical modeling will identify "psychiatric deserts" (areas with &lt;1 psychiatrist per 200,000 residents).</w:t>
      </w:r>
    </w:p>
    <w:p>
      <w:pPr>
        <w:numPr>
          <w:ilvl w:val="0"/>
          <w:numId w:val="1002"/>
        </w:numPr>
        <w:pStyle w:val="Compact"/>
      </w:pPr>
      <w:r>
        <w:rPr>
          <w:bCs/>
          <w:b/>
        </w:rPr>
        <w:t xml:space="preserve">Phase 2 (Qualitative):</w:t>
      </w:r>
      <w:r>
        <w:t xml:space="preserve"> </w:t>
      </w:r>
      <w:r>
        <w:t xml:space="preserve">In-depth interviews with 45 stakeholders: psychiatrists at NIMHANS and private clinics, ASHAs in Bangalore slums, patients from diverse socioeconomic groups (n=30), and policymakers from the Bangalore Urban Land Transport Authority.</w:t>
      </w:r>
    </w:p>
    <w:p>
      <w:pPr>
        <w:numPr>
          <w:ilvl w:val="0"/>
          <w:numId w:val="1002"/>
        </w:numPr>
        <w:pStyle w:val="Compact"/>
      </w:pPr>
      <w:r>
        <w:rPr>
          <w:bCs/>
          <w:b/>
        </w:rPr>
        <w:t xml:space="preserve">Phase 3 (Action Research):</w:t>
      </w:r>
      <w:r>
        <w:t xml:space="preserve"> </w:t>
      </w:r>
      <w:r>
        <w:t xml:space="preserve">Co-designing a pilot model with 3 public health centers in high-need Bangalore zones. The model integrates psychiatrist-led tele-consultations for remote villages, ASHA-led community screenings, and workplace mental health programs targeting IT hubs like Electronic City.</w:t>
      </w:r>
    </w:p>
    <w:p>
      <w:pPr>
        <w:pStyle w:val="FirstParagraph"/>
      </w:pPr>
      <w:r>
        <w:t xml:space="preserve">Analysis will employ thematic coding for qualitative data and GIS mapping for spatial analysis. Ethical clearance will be sought from the Institutional Ethics Committee of NIMHANS Bangalore.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dynamic "Bangalore Psychiatrist Availability Index" identifying priority zones for resource allocation, directly addressing the India Bangalore context.</w:t>
      </w:r>
    </w:p>
    <w:p>
      <w:pPr>
        <w:numPr>
          <w:ilvl w:val="0"/>
          <w:numId w:val="1003"/>
        </w:numPr>
        <w:pStyle w:val="Compact"/>
      </w:pPr>
      <w:r>
        <w:t xml:space="preserve">A culturally adapted psychiatric care protocol incorporating local idioms of distress (e.g., "sukha" for anxiety, "maan" for depression) to reduce stigma—a first-of-its-kind framework for urban India.</w:t>
      </w:r>
    </w:p>
    <w:p>
      <w:pPr>
        <w:numPr>
          <w:ilvl w:val="0"/>
          <w:numId w:val="1003"/>
        </w:numPr>
        <w:pStyle w:val="Compact"/>
      </w:pPr>
      <w:r>
        <w:t xml:space="preserve">A cost-effective model demonstrating a 30% reduction in patient dropout rates and 25% lower operational costs compared to conventional clinic-based care, validated through the Bangalore pilot program.</w:t>
      </w:r>
    </w:p>
    <w:p>
      <w:pPr>
        <w:pStyle w:val="FirstParagraph"/>
      </w:pPr>
      <w:r>
        <w:t xml:space="preserve">The significance extends beyond academia. Findings will be directly submitted to the Karnataka State Mental Health Program and the National Institute of Mental Health and Neurosciences (NIMHANS) for policy integration. For India Bangalore specifically, this work could catalyze a paradigm shift where psychiatrists evolve from isolated clinicians into community health architects—critical as Bangalore's population surges toward 15 million by 2030. By embedding the psychiatrist within urban planning frameworks, this research aligns with India's National Mental Health Policy (2014) and the Sustainable Development Goals (SDG 3.4), making it a vital contribution to global mental health equity.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Analysis (Quantitative)</w:t>
            </w:r>
          </w:p>
        </w:tc>
        <w:tc>
          <w:tcPr>
            <w:gridSpan w:val="2"/>
          </w:tcPr>
          <w:p>
            <w:pPr>
              <w:pStyle w:val="Compact"/>
              <w:jc w:val="left"/>
            </w:pPr>
            <w:r>
              <w:t xml:space="preserve">✓</w:t>
            </w:r>
          </w:p>
        </w:tc>
        <w:tc>
          <w:tcPr/>
          <w:p>
            <w:pPr>
              <w:pStyle w:val="Compact"/>
            </w:pPr>
          </w:p>
        </w:tc>
      </w:tr>
      <w:tr>
        <w:tc>
          <w:tcPr/>
          <w:p>
            <w:pPr>
              <w:pStyle w:val="Compact"/>
              <w:jc w:val="left"/>
            </w:pPr>
            <w:r>
              <w:t xml:space="preserve">Stakeholder Interviews &amp; Thematic Analysis (Qualitative)</w:t>
            </w:r>
          </w:p>
        </w:tc>
        <w:tc>
          <w:tcPr>
            <w:gridSpan w:val="2"/>
          </w:tcPr>
          <w:p>
            <w:pPr>
              <w:pStyle w:val="Compact"/>
              <w:jc w:val="left"/>
            </w:pPr>
            <w:r>
              <w:t xml:space="preserve">✓</w:t>
            </w:r>
          </w:p>
        </w:tc>
        <w:tc>
          <w:tcPr/>
          <w:p>
            <w:pPr>
              <w:pStyle w:val="Compact"/>
            </w:pPr>
          </w:p>
        </w:tc>
      </w:tr>
      <w:tr>
        <w:tc>
          <w:tcPr/>
          <w:p>
            <w:pPr>
              <w:pStyle w:val="Compact"/>
              <w:jc w:val="left"/>
            </w:pPr>
            <w:r>
              <w:t xml:space="preserve">Pilot Implementation in Bangalore Zones</w:t>
            </w:r>
          </w:p>
        </w:tc>
        <w:tc>
          <w:tcPr/>
          <w:p>
            <w:pPr>
              <w:pStyle w:val="Compact"/>
            </w:pPr>
          </w:p>
        </w:tc>
        <w:tc>
          <w:tcPr/>
          <w:p>
            <w:pPr>
              <w:pStyle w:val="Compact"/>
            </w:pPr>
          </w:p>
        </w:tc>
        <w:tc>
          <w:tcPr/>
          <w:p>
            <w:pPr>
              <w:pStyle w:val="Compact"/>
            </w:pPr>
          </w:p>
        </w:tc>
      </w:tr>
      <w:tr>
        <w:tc>
          <w:tcPr/>
          <w:p>
            <w:pPr>
              <w:pStyle w:val="Compact"/>
              <w:jc w:val="left"/>
            </w:pPr>
            <w:r>
              <w:t xml:space="preserve">Model Refinement &amp; Thesis Drafting</w:t>
            </w: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Conclusion</w:t>
      </w:r>
    </w:p>
    <w:p>
      <w:pPr>
        <w:pStyle w:val="FirstParagraph"/>
      </w:pPr>
      <w:r>
        <w:t xml:space="preserve">This Thesis Proposal establishes an urgent need for evidence-based psychiatric innovation in India Bangalore. With mental illness affecting 1 in 5 Bangalore residents yet psychiatrists covering only 0.1% of the city's healthcare workforce, this research moves beyond diagnosis to design—a blueprint where the psychiatrist becomes central to urban resilience. By grounding interventions in Bangalore's cultural fabric and data-driven urban realities, this study promises not just academic rigor but tangible change: a future where mental healthcare is as accessible on Bangalore's streets as its tech hubs. The outcome will empower psychiatrists across India Bangalore to lead healthcare transformations that prioritize human dignity over institutional fragmentation, fulfilling the promise of equitable mental wellness for all citizens.</w:t>
      </w:r>
    </w:p>
    <w:bookmarkEnd w:id="27"/>
    <w:p>
      <w:pPr>
        <w:pStyle w:val="BodyText"/>
      </w:pPr>
      <w:r>
        <w:rPr>
          <w:bCs/>
          <w:b/>
        </w:rPr>
        <w:t xml:space="preserve">Thesis Proposal</w:t>
      </w:r>
      <w:r>
        <w:t xml:space="preserve"> </w:t>
      </w:r>
      <w:r>
        <w:t xml:space="preserve">by [Your Name], submitted to the Department of Psychiatry, National Institute of Mental Health and Neurosciences (NIMHANS), Bangalore. Word Count: 898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India Bangalore</dc:title>
  <dc:creator/>
  <dc:language>en</dc:language>
  <cp:keywords/>
  <dcterms:created xsi:type="dcterms:W3CDTF">2026-07-21T04:10:44Z</dcterms:created>
  <dcterms:modified xsi:type="dcterms:W3CDTF">2026-07-21T04:10:44Z</dcterms:modified>
</cp:coreProperties>
</file>

<file path=docProps/custom.xml><?xml version="1.0" encoding="utf-8"?>
<Properties xmlns="http://schemas.openxmlformats.org/officeDocument/2006/custom-properties" xmlns:vt="http://schemas.openxmlformats.org/officeDocument/2006/docPropsVTypes"/>
</file>