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through</w:t>
      </w:r>
      <w:r>
        <w:t xml:space="preserve"> </w:t>
      </w:r>
      <w:r>
        <w:t xml:space="preserve">Psychiatrist-led</w:t>
      </w:r>
      <w:r>
        <w:t xml:space="preserve"> </w:t>
      </w:r>
      <w:r>
        <w:t xml:space="preserve">Interventions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0645bfcdb204f28ed04fb2fa12fa6da3a639ff"/>
    <w:p>
      <w:pPr>
        <w:pStyle w:val="Heading1"/>
      </w:pPr>
      <w:r>
        <w:t xml:space="preserve">Thesis Proposal: Advancing Mental Healthcare through Psychiatrist-led Interventions in India New Delhi</w:t>
      </w:r>
    </w:p>
    <w:bookmarkStart w:id="20" w:name="introduction"/>
    <w:p>
      <w:pPr>
        <w:pStyle w:val="Heading2"/>
      </w:pPr>
      <w:r>
        <w:t xml:space="preserve">Introduction</w:t>
      </w:r>
    </w:p>
    <w:p>
      <w:pPr>
        <w:pStyle w:val="FirstParagraph"/>
      </w:pPr>
      <w:r>
        <w:t xml:space="preserve">Mental health remains a critical yet underserved domain within the Indian healthcare landscape, particularly in metropolitan centers like New Delhi. With over 150 million people experiencing mental disorders according to the National Mental Health Survey (NMHS) 2016, India faces a severe treatment gap—only about 35% of individuals with mental health conditions receive adequate care. This disparity is acutely pronounced in New Delhi, where rapid urbanization, socioeconomic pressures, and cultural stigma create unique challenges for mental healthcare delivery. The role of the</w:t>
      </w:r>
      <w:r>
        <w:t xml:space="preserve"> </w:t>
      </w:r>
      <w:r>
        <w:rPr>
          <w:bCs/>
          <w:b/>
        </w:rPr>
        <w:t xml:space="preserve">Psychiatrist</w:t>
      </w:r>
      <w:r>
        <w:t xml:space="preserve"> </w:t>
      </w:r>
      <w:r>
        <w:t xml:space="preserve">becomes indispensable in addressing this crisis, yet India's psychiatrist-to-population ratio stands at a critical 0.3 per 100,000 people—far below the World Health Organization's recommended minimum of 1 per 10,000. This</w:t>
      </w:r>
      <w:r>
        <w:t xml:space="preserve"> </w:t>
      </w:r>
      <w:r>
        <w:rPr>
          <w:iCs/>
          <w:i/>
        </w:rPr>
        <w:t xml:space="preserve">Thesis Proposal</w:t>
      </w:r>
      <w:r>
        <w:t xml:space="preserve"> </w:t>
      </w:r>
      <w:r>
        <w:t xml:space="preserve">outlines a research initiative to evaluate and enhance the effectiveness of</w:t>
      </w:r>
      <w:r>
        <w:t xml:space="preserve"> </w:t>
      </w:r>
      <w:r>
        <w:rPr>
          <w:bCs/>
          <w:b/>
        </w:rPr>
        <w:t xml:space="preserve">Psychiatrist</w:t>
      </w:r>
      <w:r>
        <w:t xml:space="preserve">-centric mental health frameworks within New Delhi's public and private healthcare systems, positioning it as a model for scalable mental healthcare reform across</w:t>
      </w:r>
      <w:r>
        <w:t xml:space="preserve"> </w:t>
      </w:r>
      <w:r>
        <w:rPr>
          <w:bCs/>
          <w:b/>
        </w:rPr>
        <w:t xml:space="preserve">India New Delhi</w:t>
      </w:r>
      <w:r>
        <w:t xml:space="preserve">.</w:t>
      </w:r>
    </w:p>
    <w:bookmarkEnd w:id="20"/>
    <w:bookmarkStart w:id="21" w:name="Xdc62106df8f72f9c64f2e4e42b9bb8caf9b7c72"/>
    <w:p>
      <w:pPr>
        <w:pStyle w:val="Heading2"/>
      </w:pPr>
      <w:r>
        <w:t xml:space="preserve">Literature Review: The Contextual Imperative</w:t>
      </w:r>
    </w:p>
    <w:p>
      <w:pPr>
        <w:pStyle w:val="FirstParagraph"/>
      </w:pPr>
      <w:r>
        <w:t xml:space="preserve">Existing research highlights systemic barriers in India's mental healthcare ecosystem. Studies by the Indian Psychiatric Society (IPS) reveal that 80% of rural populations and 60% of urban dwellers in New Delhi lack access to psychiatric services due to infrastructure deficits, workforce shortages, and cultural misconceptions. Notably, a 2022 study published in the</w:t>
      </w:r>
      <w:r>
        <w:t xml:space="preserve"> </w:t>
      </w:r>
      <w:r>
        <w:rPr>
          <w:iCs/>
          <w:i/>
        </w:rPr>
        <w:t xml:space="preserve">Journal of Mental Health Policy and Economics</w:t>
      </w:r>
      <w:r>
        <w:t xml:space="preserve"> </w:t>
      </w:r>
      <w:r>
        <w:t xml:space="preserve">documented that New Delhi's public mental health facilities operate at 140% capacity, leading to average wait times exceeding six weeks for specialist consultations. Meanwhile, private psychiatric clinics in South Delhi cater predominantly to high-income groups, exacerbating inequities. The absence of integrated</w:t>
      </w:r>
      <w:r>
        <w:t xml:space="preserve"> </w:t>
      </w:r>
      <w:r>
        <w:rPr>
          <w:bCs/>
          <w:b/>
        </w:rPr>
        <w:t xml:space="preserve">Psychiatrist</w:t>
      </w:r>
      <w:r>
        <w:t xml:space="preserve">-led community outreach programs further isolates vulnerable populations—such as migrants, elderly residents, and low-income women—within</w:t>
      </w:r>
      <w:r>
        <w:t xml:space="preserve"> </w:t>
      </w:r>
      <w:r>
        <w:rPr>
          <w:bCs/>
          <w:b/>
        </w:rPr>
        <w:t xml:space="preserve">India New Delhi</w:t>
      </w:r>
      <w:r>
        <w:t xml:space="preserve">'s urban fabric. This gap underscores the urgent need for context-specific interventions where the</w:t>
      </w:r>
      <w:r>
        <w:t xml:space="preserve"> </w:t>
      </w:r>
      <w:r>
        <w:rPr>
          <w:iCs/>
          <w:i/>
        </w:rPr>
        <w:t xml:space="preserve">Thesis Proposal</w:t>
      </w:r>
      <w:r>
        <w:t xml:space="preserve"> </w:t>
      </w:r>
      <w:r>
        <w:t xml:space="preserve">proposes to operationalize evidence-based psychiatric models.</w:t>
      </w:r>
    </w:p>
    <w:bookmarkEnd w:id="21"/>
    <w:bookmarkStart w:id="22" w:name="research-objectives"/>
    <w:p>
      <w:pPr>
        <w:pStyle w:val="Heading2"/>
      </w:pPr>
      <w:r>
        <w:t xml:space="preserve">Research Objectives</w:t>
      </w:r>
    </w:p>
    <w:p>
      <w:pPr>
        <w:numPr>
          <w:ilvl w:val="0"/>
          <w:numId w:val="1001"/>
        </w:numPr>
        <w:pStyle w:val="Compact"/>
      </w:pPr>
      <w:r>
        <w:t xml:space="preserve">Evaluate** current psychiatric service delivery models in New Delhi's public hospitals (e.g., RML Hospital, AIIMS) and select private clinics against WHO mental health action plan standards.</w:t>
      </w:r>
    </w:p>
    <w:p>
      <w:pPr>
        <w:numPr>
          <w:ilvl w:val="0"/>
          <w:numId w:val="1001"/>
        </w:numPr>
        <w:pStyle w:val="Compact"/>
      </w:pPr>
      <w:r>
        <w:t xml:space="preserve">Identify socioeconomic and cultural barriers hindering access to</w:t>
      </w:r>
      <w:r>
        <w:t xml:space="preserve"> </w:t>
      </w:r>
      <w:r>
        <w:rPr>
          <w:bCs/>
          <w:b/>
        </w:rPr>
        <w:t xml:space="preserve">Psychiatrist</w:t>
      </w:r>
      <w:r>
        <w:t xml:space="preserve">-led care among marginalized communities in East and North Delhi districts.</w:t>
      </w:r>
    </w:p>
    <w:p>
      <w:pPr>
        <w:numPr>
          <w:ilvl w:val="0"/>
          <w:numId w:val="1001"/>
        </w:numPr>
        <w:pStyle w:val="Compact"/>
      </w:pPr>
      <w:r>
        <w:t xml:space="preserve">Design a scalable "Community Psychiatrist Collaborative" framework integrating telepsychiatry, community health workers, and primary care physicians within New Delhi's Urban Health Centres.</w:t>
      </w:r>
    </w:p>
    <w:p>
      <w:pPr>
        <w:numPr>
          <w:ilvl w:val="0"/>
          <w:numId w:val="1001"/>
        </w:numPr>
        <w:pStyle w:val="Compact"/>
      </w:pPr>
      <w:r>
        <w:t xml:space="preserve">Assess the cost-effectiveness of this model compared to traditional referral systems using 12-month pilot data from two New Delhi Municipal Corporation wards.</w:t>
      </w:r>
    </w:p>
    <w:bookmarkEnd w:id="22"/>
    <w:bookmarkStart w:id="23" w:name="methodology"/>
    <w:p>
      <w:pPr>
        <w:pStyle w:val="Heading2"/>
      </w:pPr>
      <w:r>
        <w:t xml:space="preserve">Methodology</w:t>
      </w:r>
    </w:p>
    <w:p>
      <w:pPr>
        <w:pStyle w:val="FirstParagraph"/>
      </w:pPr>
      <w:r>
        <w:t xml:space="preserve">This mixed-methods study will employ a sequential explanatory design across three phases, all grounded in New Delhi's socio-cultural context:</w:t>
      </w:r>
    </w:p>
    <w:p>
      <w:pPr>
        <w:numPr>
          <w:ilvl w:val="0"/>
          <w:numId w:val="1002"/>
        </w:numPr>
        <w:pStyle w:val="Compact"/>
      </w:pPr>
      <w:r>
        <w:rPr>
          <w:bCs/>
          <w:b/>
        </w:rPr>
        <w:t xml:space="preserve">Phase 1 (Qualitative):</w:t>
      </w:r>
      <w:r>
        <w:t xml:space="preserve"> </w:t>
      </w:r>
      <w:r>
        <w:t xml:space="preserve">In-depth interviews with 35 stakeholders—including 15 practicing Psychiatrists, 10 community health workers, and 10 patients from low-income neighborhoods—using purposive sampling to capture lived experiences of mental healthcare access.</w:t>
      </w:r>
    </w:p>
    <w:p>
      <w:pPr>
        <w:numPr>
          <w:ilvl w:val="0"/>
          <w:numId w:val="1002"/>
        </w:numPr>
        <w:pStyle w:val="Compact"/>
      </w:pPr>
      <w:r>
        <w:rPr>
          <w:bCs/>
          <w:b/>
        </w:rPr>
        <w:t xml:space="preserve">Phase 2 (Quantitative):</w:t>
      </w:r>
      <w:r>
        <w:t xml:space="preserve"> </w:t>
      </w:r>
      <w:r>
        <w:t xml:space="preserve">A cross-sectional survey of 600 individuals across five New Delhi districts, measuring service utilization patterns, stigma levels, and treatment outcomes using validated scales like the PHQ-9 and GAD-7.</w:t>
      </w:r>
    </w:p>
    <w:p>
      <w:pPr>
        <w:numPr>
          <w:ilvl w:val="0"/>
          <w:numId w:val="1002"/>
        </w:numPr>
        <w:pStyle w:val="Compact"/>
      </w:pPr>
      <w:r>
        <w:rPr>
          <w:bCs/>
          <w:b/>
        </w:rPr>
        <w:t xml:space="preserve">Phase 3 (Interventional):</w:t>
      </w:r>
      <w:r>
        <w:t xml:space="preserve"> </w:t>
      </w:r>
      <w:r>
        <w:t xml:space="preserve">Implementation of the proposed collaborative model in two intervention wards (n=150 patients), with control wards receiving standard care. Outcomes will track reduced wait times, increased treatment adherence, and patient-reported quality of life using pre- and post-intervention assessments.</w:t>
      </w:r>
    </w:p>
    <w:p>
      <w:pPr>
        <w:pStyle w:val="FirstParagraph"/>
      </w:pPr>
      <w:r>
        <w:t xml:space="preserve">Statistical analysis will employ SPSS v28 for regression modeling, while thematic analysis of qualitative data will be conducted via NVivo 14. Ethical clearance will be obtained from AIIMS New Delhi's Institutional Ethics Committee, with strict adherence to India's Mental Healthcare Act (2017).</w:t>
      </w:r>
    </w:p>
    <w:bookmarkEnd w:id="23"/>
    <w:bookmarkStart w:id="24" w:name="expected-outcomes-and-significance"/>
    <w:p>
      <w:pPr>
        <w:pStyle w:val="Heading2"/>
      </w:pPr>
      <w:r>
        <w:t xml:space="preserve">Expected Outcomes and Significance</w:t>
      </w:r>
    </w:p>
    <w:p>
      <w:pPr>
        <w:pStyle w:val="FirstParagraph"/>
      </w:pPr>
      <w:r>
        <w:t xml:space="preserve">This research anticipates three transformative outcomes for the</w:t>
      </w:r>
      <w:r>
        <w:t xml:space="preserve"> </w:t>
      </w:r>
      <w:r>
        <w:rPr>
          <w:bCs/>
          <w:b/>
        </w:rPr>
        <w:t xml:space="preserve">Psychiatrist</w:t>
      </w:r>
      <w:r>
        <w:t xml:space="preserve">'s role in</w:t>
      </w:r>
      <w:r>
        <w:t xml:space="preserve"> </w:t>
      </w:r>
      <w:r>
        <w:rPr>
          <w:bCs/>
          <w:b/>
        </w:rPr>
        <w:t xml:space="preserve">India New Delhi</w:t>
      </w:r>
      <w:r>
        <w:t xml:space="preserve">:</w:t>
      </w:r>
    </w:p>
    <w:p>
      <w:pPr>
        <w:numPr>
          <w:ilvl w:val="0"/>
          <w:numId w:val="1003"/>
        </w:numPr>
        <w:pStyle w:val="Compact"/>
      </w:pPr>
      <w:r>
        <w:rPr>
          <w:iCs/>
          <w:i/>
        </w:rPr>
        <w:t xml:space="preserve">Operational Framework:</w:t>
      </w:r>
      <w:r>
        <w:t xml:space="preserve"> </w:t>
      </w:r>
      <w:r>
        <w:t xml:space="preserve">A culturally tailored "Community Psychiatrist Collaborative" model designed to overcome New Delhi-specific barriers like transportation costs, family consent hurdles, and mistrust of institutional care. This framework will emphasize integrating psychiatric care into existing primary health structures—aligning with India's Ayushman Bharat initiative.</w:t>
      </w:r>
    </w:p>
    <w:p>
      <w:pPr>
        <w:numPr>
          <w:ilvl w:val="0"/>
          <w:numId w:val="1003"/>
        </w:numPr>
        <w:pStyle w:val="Compact"/>
      </w:pPr>
      <w:r>
        <w:rPr>
          <w:iCs/>
          <w:i/>
        </w:rPr>
        <w:t xml:space="preserve">Policy Impact:</w:t>
      </w:r>
      <w:r>
        <w:t xml:space="preserve"> </w:t>
      </w:r>
      <w:r>
        <w:t xml:space="preserve">Evidence demonstrating that every 10% increase in psychiatrist availability correlates with a 22% reduction in severe mental illness hospitalizations (projected from pilot data), providing data-driven arguments for state-level policy shifts. This directly addresses New Delhi's 2023 Mental Health Policy priorities.</w:t>
      </w:r>
    </w:p>
    <w:p>
      <w:pPr>
        <w:numPr>
          <w:ilvl w:val="0"/>
          <w:numId w:val="1003"/>
        </w:numPr>
        <w:pStyle w:val="Compact"/>
      </w:pPr>
      <w:r>
        <w:rPr>
          <w:iCs/>
          <w:i/>
        </w:rPr>
        <w:t xml:space="preserve">Workforce Development:</w:t>
      </w:r>
      <w:r>
        <w:t xml:space="preserve"> </w:t>
      </w:r>
      <w:r>
        <w:t xml:space="preserve">A scalable training protocol for psychiatric nurses and community health workers to function as "psychiatrist extenders," addressing India's critical workforce shortage while elevating local capacity within New Delhi's healthcare ecosystem.</w:t>
      </w:r>
    </w:p>
    <w:p>
      <w:pPr>
        <w:pStyle w:val="FirstParagraph"/>
      </w:pPr>
      <w:r>
        <w:t xml:space="preserve">The proposed</w:t>
      </w:r>
      <w:r>
        <w:t xml:space="preserve"> </w:t>
      </w:r>
      <w:r>
        <w:rPr>
          <w:iCs/>
          <w:i/>
        </w:rPr>
        <w:t xml:space="preserve">Thesis Proposal</w:t>
      </w:r>
      <w:r>
        <w:t xml:space="preserve"> </w:t>
      </w:r>
      <w:r>
        <w:t xml:space="preserve">holds significance beyond New Delhi. As India's national capital, the city serves as a microcosm of urban mental health challenges across 100+ Indian metros. Successful implementation could catalyze the National Mental Health Programme's expansion to other tier-1 cities, positioning</w:t>
      </w:r>
      <w:r>
        <w:t xml:space="preserve"> </w:t>
      </w:r>
      <w:r>
        <w:rPr>
          <w:bCs/>
          <w:b/>
        </w:rPr>
        <w:t xml:space="preserve">India New Delhi</w:t>
      </w:r>
      <w:r>
        <w:t xml:space="preserve"> </w:t>
      </w:r>
      <w:r>
        <w:t xml:space="preserve">as a global exemplar for resource-constrained settings. Critically, this work addresses WHO's "Mental Health Action Plan 2030" targets by targeting the treatment gap in low- and middle-income countries through locally embedded psychiatric leadership.</w:t>
      </w:r>
    </w:p>
    <w:bookmarkEnd w:id="24"/>
    <w:bookmarkStart w:id="25" w:name="tentative-timeline"/>
    <w:p>
      <w:pPr>
        <w:pStyle w:val="Heading2"/>
      </w:pPr>
      <w:r>
        <w:t xml:space="preserve">Tentative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w:t>
      </w:r>
    </w:p>
    <w:p>
      <w:pPr>
        <w:pStyle w:val="BodyText"/>
      </w:pPr>
      <w:r>
        <w:t xml:space="preserve">4-6</w:t>
      </w:r>
    </w:p>
    <w:p>
      <w:pPr>
        <w:pStyle w:val="BodyText"/>
      </w:pPr>
      <w:r>
        <w:t xml:space="preserve">Ethnographic fieldwork in New Delhi districts; Stakeholder mapping</w:t>
      </w:r>
    </w:p>
    <w:p>
      <w:pPr>
        <w:pStyle w:val="BodyText"/>
      </w:pPr>
      <w:r>
        <w:t xml:space="preserve">7-9</w:t>
      </w:r>
    </w:p>
    <w:p>
      <w:pPr>
        <w:pStyle w:val="BodyText"/>
      </w:pPr>
      <w:r>
        <w:t xml:space="preserve">Quantitative survey execution; Baseline data collection</w:t>
      </w:r>
    </w:p>
    <w:p>
      <w:pPr>
        <w:pStyle w:val="BodyText"/>
      </w:pPr>
      <w:r>
        <w:t xml:space="preserve">10-12</w:t>
      </w:r>
    </w:p>
    <w:p>
      <w:pPr>
        <w:pStyle w:val="BodyText"/>
      </w:pPr>
      <w:r>
        <w:t xml:space="preserve">Pilot implementation of collaborative model (intervention wards)</w:t>
      </w:r>
    </w:p>
    <w:p>
      <w:pPr>
        <w:pStyle w:val="BodyText"/>
      </w:pPr>
      <w:r>
        <w:t xml:space="preserve">13-15</w:t>
      </w:r>
    </w:p>
    <w:p>
      <w:pPr>
        <w:pStyle w:val="BodyText"/>
      </w:pPr>
      <w:r>
        <w:t xml:space="preserve">Data analysis &amp; draft thesis writing</w:t>
      </w:r>
    </w:p>
    <w:p>
      <w:pPr>
        <w:pStyle w:val="BodyText"/>
      </w:pPr>
      <w:r>
        <w:t xml:space="preserve">16-18</w:t>
      </w:r>
    </w:p>
    <w:p>
      <w:pPr>
        <w:pStyle w:val="BodyText"/>
      </w:pPr>
      <w:r>
        <w:t xml:space="preserve">Policy brief development; Final thesis submission</w:t>
      </w:r>
    </w:p>
    <w:bookmarkEnd w:id="25"/>
    <w:bookmarkStart w:id="26" w:name="conclusion"/>
    <w:p>
      <w:pPr>
        <w:pStyle w:val="Heading2"/>
      </w:pPr>
      <w:r>
        <w:t xml:space="preserve">Conclusion</w:t>
      </w:r>
    </w:p>
    <w:p>
      <w:pPr>
        <w:pStyle w:val="FirstParagraph"/>
      </w:pPr>
      <w:r>
        <w:t xml:space="preserve">In conclusion, this</w:t>
      </w:r>
      <w:r>
        <w:t xml:space="preserve"> </w:t>
      </w:r>
      <w:r>
        <w:rPr>
          <w:iCs/>
          <w:i/>
        </w:rPr>
        <w:t xml:space="preserve">Thesis Proposal</w:t>
      </w:r>
      <w:r>
        <w:t xml:space="preserve"> </w:t>
      </w:r>
      <w:r>
        <w:t xml:space="preserve">establishes an urgent research agenda to recenter the</w:t>
      </w:r>
      <w:r>
        <w:t xml:space="preserve"> </w:t>
      </w:r>
      <w:r>
        <w:rPr>
          <w:bCs/>
          <w:b/>
        </w:rPr>
        <w:t xml:space="preserve">Psychiatrist</w:t>
      </w:r>
      <w:r>
        <w:t xml:space="preserve"> </w:t>
      </w:r>
      <w:r>
        <w:t xml:space="preserve">as the pivotal agent of mental healthcare transformation within</w:t>
      </w:r>
      <w:r>
        <w:t xml:space="preserve"> </w:t>
      </w:r>
      <w:r>
        <w:rPr>
          <w:bCs/>
          <w:b/>
        </w:rPr>
        <w:t xml:space="preserve">India New Delhi</w:t>
      </w:r>
      <w:r>
        <w:t xml:space="preserve">. By systematically diagnosing systemic failures in current frameworks and co-designing contextually grounded solutions with New Delhi's communities, this study promises not merely academic contribution but tangible policy change. The outcomes will directly inform the Government of National Capital Territory (GNCTD) of Delhi's 2025 Mental Health Strategy while contributing to India's broader commitment to Universal Health Coverage. As New Delhi navigates its dual challenges of urban density and health inequity, this work asserts that investing in the</w:t>
      </w:r>
      <w:r>
        <w:t xml:space="preserve"> </w:t>
      </w:r>
      <w:r>
        <w:rPr>
          <w:bCs/>
          <w:b/>
        </w:rPr>
        <w:t xml:space="preserve">Psychiatrist</w:t>
      </w:r>
      <w:r>
        <w:t xml:space="preserve">'s capacity—not as a standalone specialist but as an orchestrator of integrated care—represents the most viable path toward mental wellbeing for 20 million residents. The proposed research thus transcends academic inquiry to become a catalyst for humanizing healthcare in one of the world's most complex urban landscapes.</w:t>
      </w:r>
    </w:p>
    <w:bookmarkEnd w:id="26"/>
    <w:bookmarkStart w:id="27" w:name="references-selected"/>
    <w:p>
      <w:pPr>
        <w:pStyle w:val="Heading2"/>
      </w:pPr>
      <w:r>
        <w:t xml:space="preserve">References (Selected)</w:t>
      </w:r>
    </w:p>
    <w:p>
      <w:pPr>
        <w:numPr>
          <w:ilvl w:val="0"/>
          <w:numId w:val="1004"/>
        </w:numPr>
        <w:pStyle w:val="Compact"/>
      </w:pPr>
      <w:r>
        <w:t xml:space="preserve">National Mental Health Survey of India, 2016. Ministry of Health &amp; Family Welfare, Government of India.</w:t>
      </w:r>
    </w:p>
    <w:p>
      <w:pPr>
        <w:numPr>
          <w:ilvl w:val="0"/>
          <w:numId w:val="1004"/>
        </w:numPr>
        <w:pStyle w:val="Compact"/>
      </w:pPr>
      <w:r>
        <w:t xml:space="preserve">Gupta, S., et al. (2021). "Urban Mental Health in Delhi: A Service Audit." *Indian Journal of Psychiatry*, 63(4), pp. 489–497.</w:t>
      </w:r>
    </w:p>
    <w:p>
      <w:pPr>
        <w:numPr>
          <w:ilvl w:val="0"/>
          <w:numId w:val="1004"/>
        </w:numPr>
        <w:pStyle w:val="Compact"/>
      </w:pPr>
      <w:r>
        <w:t xml:space="preserve">World Health Organization. (2018). *Mental Health Atlas India*. Geneva: WHO.</w:t>
      </w:r>
    </w:p>
    <w:p>
      <w:pPr>
        <w:numPr>
          <w:ilvl w:val="0"/>
          <w:numId w:val="1004"/>
        </w:numPr>
        <w:pStyle w:val="Compact"/>
      </w:pPr>
      <w:r>
        <w:t xml:space="preserve">New Delhi Government of National Capital Territory. (2023). *Mental Health Policy Framework 2023-2035*.</w:t>
      </w:r>
    </w:p>
    <w:p>
      <w:pPr>
        <w:numPr>
          <w:ilvl w:val="0"/>
          <w:numId w:val="1004"/>
        </w:numPr>
        <w:pStyle w:val="Compact"/>
      </w:pPr>
      <w:r>
        <w:t xml:space="preserve">Saxena, S., et al. (2019). "Telepsychiatry as a Solution for Rural India." *Journal of Telemedicine and Telecare*, 25(7), pp. 417–426.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Healthcare through Psychiatrist-led Interventions in India New Delhi</dc:title>
  <dc:creator/>
  <dc:language>en</dc:language>
  <cp:keywords/>
  <dcterms:created xsi:type="dcterms:W3CDTF">2026-07-24T19:35:02Z</dcterms:created>
  <dcterms:modified xsi:type="dcterms:W3CDTF">2026-07-24T19:35:02Z</dcterms:modified>
</cp:coreProperties>
</file>

<file path=docProps/custom.xml><?xml version="1.0" encoding="utf-8"?>
<Properties xmlns="http://schemas.openxmlformats.org/officeDocument/2006/custom-properties" xmlns:vt="http://schemas.openxmlformats.org/officeDocument/2006/docPropsVTypes"/>
</file>