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Shortages</w:t>
      </w:r>
      <w:r>
        <w:t xml:space="preserve"> </w:t>
      </w:r>
      <w:r>
        <w:t xml:space="preserve">in</w:t>
      </w:r>
      <w:r>
        <w:t xml:space="preserve"> </w:t>
      </w:r>
      <w:r>
        <w:t xml:space="preserve">Jakarta,</w:t>
      </w:r>
      <w:r>
        <w:t xml:space="preserve"> </w:t>
      </w:r>
      <w:r>
        <w:t xml:space="preserve">Indonesia</w:t>
      </w:r>
    </w:p>
    <w:bookmarkStart w:id="27" w:name="X44c096e3beb83ce5b77a2fbc2164e957970cd3b"/>
    <w:p>
      <w:pPr>
        <w:pStyle w:val="Heading1"/>
      </w:pPr>
      <w:r>
        <w:t xml:space="preserve">Thesis Proposal: Strategic Analysis of Psychiatrist Availability and Mental Health Service Accessibility in Jakarta, Indonesia</w:t>
      </w:r>
    </w:p>
    <w:bookmarkStart w:id="20" w:name="introduction-and-background"/>
    <w:p>
      <w:pPr>
        <w:pStyle w:val="Heading2"/>
      </w:pPr>
      <w:r>
        <w:t xml:space="preserve">1. Introduction and Background</w:t>
      </w:r>
    </w:p>
    <w:p>
      <w:pPr>
        <w:pStyle w:val="FirstParagraph"/>
      </w:pPr>
      <w:r>
        <w:t xml:space="preserve">The mental health landscape in Indonesia presents a critical challenge, particularly within the densely populated metropolis of Jakarta. Despite increasing awareness of mental health issues, the nation grapples with severe shortages in specialized psychiatric care. This Thesis Proposal addresses a pressing gap: the acute shortage of qualified Psychiatrist professionals serving Jakarta's 10+ million residents. As Indonesia's political, economic, and cultural hub, Jakarta exemplifies the urban mental health crisis facing rapidly developing Southeast Asian cities. The World Health Organization (WHO) estimates Indonesia requires at least 2-3 Psychiatrist per 100,000 people; Jakarta currently operates at a ratio of less than 0.5 Psychiatrist per 100,000 population, far below the recommended standard. This severe deficit directly contributes to long waiting lists, overburdened primary care facilities, and significant unmet mental health needs among Jakarta's diverse populace.</w:t>
      </w:r>
    </w:p>
    <w:bookmarkEnd w:id="20"/>
    <w:bookmarkStart w:id="21" w:name="problem-statement"/>
    <w:p>
      <w:pPr>
        <w:pStyle w:val="Heading2"/>
      </w:pPr>
      <w:r>
        <w:t xml:space="preserve">2. Problem Statement</w:t>
      </w:r>
    </w:p>
    <w:p>
      <w:pPr>
        <w:pStyle w:val="FirstParagraph"/>
      </w:pPr>
      <w:r>
        <w:t xml:space="preserve">The scarcity of Psychiatrist in Indonesia Jakarta is not merely a numerical shortfall; it represents a systemic failure in public health infrastructure with profound societal consequences. Current data from the Ministry of Health (Kementerian Kesehatan) and the Indonesian Psychiatric Association (Perpersi) indicate that Jakarta's psychiatric services are concentrated in limited urban centers, leaving vast districts—especially low-income neighborhoods like Cilincing, Bekasi, and Cipayung—without accessible specialist care. Cultural stigma surrounding mental illness further complicates access. Patients often delay seeking help or rely on informal support systems due to fear of discrimination. The resulting untreated mental health conditions contribute significantly to reduced productivity, increased burden on general hospitals (as seen in overflowing emergency departments), and heightened risks of substance abuse and suicide among Jakarta's youth and working-age population. This Thesis Proposal directly confronts the urgent need for evidence-based solutions to scale Psychiatrist capacity within the Jakarta context.</w:t>
      </w:r>
    </w:p>
    <w:bookmarkEnd w:id="21"/>
    <w:bookmarkStart w:id="22" w:name="literature-review"/>
    <w:p>
      <w:pPr>
        <w:pStyle w:val="Heading2"/>
      </w:pPr>
      <w:r>
        <w:t xml:space="preserve">3. Literature Review</w:t>
      </w:r>
    </w:p>
    <w:p>
      <w:pPr>
        <w:pStyle w:val="FirstParagraph"/>
      </w:pPr>
      <w:r>
        <w:t xml:space="preserve">Existing research on mental health in Indonesia primarily focuses on rural communities or national policy frameworks, neglecting Jakarta's unique urban complexities. Studies by Suryani et al. (2021) documented the national psychiatrist shortage but offered limited Jakarta-specific analysis. Research by Setiawan &amp; Wijaya (2023) highlighted cultural barriers in urban Indonesia but did not address workforce distribution. Crucially, no comprehensive study has mapped the precise geographic and demographic gaps in Psychiatrist services *within Jakarta itself*. This gap hinders targeted interventions by the Jakarta Provincial Health Office (Dinkes DKI). Furthermore, literature on psychiatric training pathways in Indonesia often lacks data on retention rates for graduates choosing to practice in high-demand urban settings like Jakarta versus rural areas or private sectors. This Thesis Proposal fills this critical void by focusing exclusively on the operational realities of Psychiatry provision within Jakarta.</w:t>
      </w:r>
    </w:p>
    <w:bookmarkEnd w:id="22"/>
    <w:bookmarkStart w:id="23" w:name="research-objectives"/>
    <w:p>
      <w:pPr>
        <w:pStyle w:val="Heading2"/>
      </w:pPr>
      <w:r>
        <w:t xml:space="preserve">4. Research Objectives</w:t>
      </w:r>
    </w:p>
    <w:p>
      <w:pPr>
        <w:pStyle w:val="FirstParagraph"/>
      </w:pPr>
      <w:r>
        <w:t xml:space="preserve">This Thesis Proposal aims to achieve three primary objectives within the specific context of Indonesia Jakarta:</w:t>
      </w:r>
    </w:p>
    <w:p>
      <w:pPr>
        <w:numPr>
          <w:ilvl w:val="0"/>
          <w:numId w:val="1001"/>
        </w:numPr>
        <w:pStyle w:val="Compact"/>
      </w:pPr>
      <w:r>
        <w:rPr>
          <w:bCs/>
          <w:b/>
        </w:rPr>
        <w:t xml:space="preserve">To conduct a detailed spatial and demographic analysis</w:t>
      </w:r>
      <w:r>
        <w:t xml:space="preserve"> </w:t>
      </w:r>
      <w:r>
        <w:t xml:space="preserve">mapping current Psychiatrist locations, patient demographics (age, income, ethnicity), service demand indicators (e.g., hospital referral rates), and existing mental health infrastructure across all Jakarta administrative districts.</w:t>
      </w:r>
    </w:p>
    <w:p>
      <w:pPr>
        <w:numPr>
          <w:ilvl w:val="0"/>
          <w:numId w:val="1001"/>
        </w:numPr>
        <w:pStyle w:val="Compact"/>
      </w:pPr>
      <w:r>
        <w:rPr>
          <w:bCs/>
          <w:b/>
        </w:rPr>
        <w:t xml:space="preserve">To identify key systemic barriers</w:t>
      </w:r>
      <w:r>
        <w:t xml:space="preserve"> </w:t>
      </w:r>
      <w:r>
        <w:t xml:space="preserve">hindering the recruitment, retention, and effective deployment of Psychiatrist in Jakarta's public health system (e.g., salary structures, workload pressures, training opportunities, cultural competency gaps).</w:t>
      </w:r>
    </w:p>
    <w:p>
      <w:pPr>
        <w:numPr>
          <w:ilvl w:val="0"/>
          <w:numId w:val="1001"/>
        </w:numPr>
        <w:pStyle w:val="Compact"/>
      </w:pPr>
      <w:r>
        <w:rPr>
          <w:bCs/>
          <w:b/>
        </w:rPr>
        <w:t xml:space="preserve">To develop and evaluate actionable policy recommendations</w:t>
      </w:r>
      <w:r>
        <w:t xml:space="preserve"> </w:t>
      </w:r>
      <w:r>
        <w:t xml:space="preserve">specifically designed to increase Psychiatrist accessibility in Jakarta through optimized resource allocation, enhanced training models for local practitioners, and culturally sensitive community outreach strategies.</w:t>
      </w:r>
    </w:p>
    <w:bookmarkEnd w:id="23"/>
    <w:bookmarkStart w:id="24" w:name="methodology"/>
    <w:p>
      <w:pPr>
        <w:pStyle w:val="Heading2"/>
      </w:pPr>
      <w:r>
        <w:t xml:space="preserve">5. Methodology</w:t>
      </w:r>
    </w:p>
    <w:p>
      <w:pPr>
        <w:pStyle w:val="FirstParagraph"/>
      </w:pPr>
      <w:r>
        <w:t xml:space="preserve">This mixed-methods study will employ a rigorous approach suitable for the Jakarta urban environment:</w:t>
      </w:r>
    </w:p>
    <w:p>
      <w:pPr>
        <w:numPr>
          <w:ilvl w:val="0"/>
          <w:numId w:val="1002"/>
        </w:numPr>
        <w:pStyle w:val="Compact"/>
      </w:pPr>
      <w:r>
        <w:rPr>
          <w:bCs/>
          <w:b/>
        </w:rPr>
        <w:t xml:space="preserve">Quantitative Component:</w:t>
      </w:r>
      <w:r>
        <w:t xml:space="preserve"> </w:t>
      </w:r>
      <w:r>
        <w:t xml:space="preserve">Primary data collection via surveys with all 10 public hospitals (including specialized psychiatric facilities like RSJ Cipto Mangunkusumo) and key primary care clinics across Jakarta districts. Data will include Psychiatrist numbers, caseloads, referral patterns, and service utilization metrics. Secondary data from Kemenkes DKI Jakarta and Perpersi reports will be analyzed.</w:t>
      </w:r>
    </w:p>
    <w:p>
      <w:pPr>
        <w:numPr>
          <w:ilvl w:val="0"/>
          <w:numId w:val="1002"/>
        </w:numPr>
        <w:pStyle w:val="Compact"/>
      </w:pPr>
      <w:r>
        <w:rPr>
          <w:bCs/>
          <w:b/>
        </w:rPr>
        <w:t xml:space="preserve">Qualitative Component:</w:t>
      </w:r>
      <w:r>
        <w:t xml:space="preserve"> </w:t>
      </w:r>
      <w:r>
        <w:t xml:space="preserve">In-depth interviews with 30-40 key stakeholders: active Psychiatrists (public/private sector), district health officers (Kepala Dinkes), mental health NGO leaders, and representatives of community-based organizations in underserved Jakarta areas. Focus groups with patients and families will explore access barriers.</w:t>
      </w:r>
    </w:p>
    <w:p>
      <w:pPr>
        <w:numPr>
          <w:ilvl w:val="0"/>
          <w:numId w:val="1002"/>
        </w:numPr>
        <w:pStyle w:val="Compact"/>
      </w:pPr>
      <w:r>
        <w:rPr>
          <w:bCs/>
          <w:b/>
        </w:rPr>
        <w:t xml:space="preserve">Geospatial Analysis:</w:t>
      </w:r>
      <w:r>
        <w:t xml:space="preserve"> </w:t>
      </w:r>
      <w:r>
        <w:t xml:space="preserve">Utilizing GIS mapping to visualize psychiatrist distribution, population density, poverty indices (from BPS data), and service gaps across Jakarta's 5 districts (Jakarta Pusat, Utara, Selatan, Barat, Timur).</w:t>
      </w:r>
    </w:p>
    <w:p>
      <w:pPr>
        <w:pStyle w:val="FirstParagraph"/>
      </w:pPr>
      <w:r>
        <w:t xml:space="preserve">Data will be analyzed using SPSS for quantitative trends and NVivo for thematic coding of qualitative insights. Ethical approval will be sought from the Universitas Indonesia Faculty of Medicine Ethics Committee.</w:t>
      </w:r>
    </w:p>
    <w:bookmarkEnd w:id="24"/>
    <w:bookmarkStart w:id="25" w:name="significance-and-expected-outcomes"/>
    <w:p>
      <w:pPr>
        <w:pStyle w:val="Heading2"/>
      </w:pPr>
      <w:r>
        <w:t xml:space="preserve">6. Significance and Expected Outcomes</w:t>
      </w:r>
    </w:p>
    <w:p>
      <w:pPr>
        <w:pStyle w:val="FirstParagraph"/>
      </w:pPr>
      <w:r>
        <w:t xml:space="preserve">This Thesis Proposal holds significant potential to directly impact mental health service delivery in Indonesia Jakarta. The expected outcomes include:</w:t>
      </w:r>
    </w:p>
    <w:p>
      <w:pPr>
        <w:numPr>
          <w:ilvl w:val="0"/>
          <w:numId w:val="1003"/>
        </w:numPr>
        <w:pStyle w:val="Compact"/>
      </w:pPr>
      <w:r>
        <w:t xml:space="preserve">A precise, data-driven map of Psychiatrist accessibility gaps within Jakarta, enabling targeted resource allocation by the DKI Jakarta government.</w:t>
      </w:r>
    </w:p>
    <w:p>
      <w:pPr>
        <w:numPr>
          <w:ilvl w:val="0"/>
          <w:numId w:val="1003"/>
        </w:numPr>
        <w:pStyle w:val="Compact"/>
      </w:pPr>
      <w:r>
        <w:t xml:space="preserve">Actionable policy briefs for Kemenkes RI and Dinkes DKI outlining feasible strategies to recruit and retain Psychiatrist in urban public health settings (e.g., adjusting stipends, creating specialized "Jakarta Urban Mental Health" training tracks within medical residency programs).</w:t>
      </w:r>
    </w:p>
    <w:p>
      <w:pPr>
        <w:numPr>
          <w:ilvl w:val="0"/>
          <w:numId w:val="1003"/>
        </w:numPr>
        <w:pStyle w:val="Compact"/>
      </w:pPr>
      <w:r>
        <w:t xml:space="preserve">Recommendations for integrating culturally competent mental health awareness campaigns directly into Jakarta's existing community health centers (Puskesmas), particularly focusing on reducing stigma prevalent in specific ethnic and socioeconomic groups across the city.</w:t>
      </w:r>
    </w:p>
    <w:p>
      <w:pPr>
        <w:numPr>
          <w:ilvl w:val="0"/>
          <w:numId w:val="1003"/>
        </w:numPr>
        <w:pStyle w:val="Compact"/>
      </w:pPr>
      <w:r>
        <w:t xml:space="preserve">A robust evidence base to advocate for increased national funding allocation specifically targeted at scaling psychiatric services in Indonesia's most populous urban center.</w:t>
      </w:r>
    </w:p>
    <w:p>
      <w:pPr>
        <w:pStyle w:val="FirstParagraph"/>
      </w:pPr>
      <w:r>
        <w:t xml:space="preserve">The research directly addresses the critical need for localized, actionable data rather than generic national policies. By focusing relentlessly on Jakarta as the case study, this Thesis Proposal provides a model applicable to other major Indonesian cities facing similar challenges.</w:t>
      </w:r>
    </w:p>
    <w:bookmarkEnd w:id="25"/>
    <w:bookmarkStart w:id="26" w:name="conclusion"/>
    <w:p>
      <w:pPr>
        <w:pStyle w:val="Heading2"/>
      </w:pPr>
      <w:r>
        <w:t xml:space="preserve">7. Conclusion</w:t>
      </w:r>
    </w:p>
    <w:p>
      <w:pPr>
        <w:pStyle w:val="FirstParagraph"/>
      </w:pPr>
      <w:r>
        <w:t xml:space="preserve">The mental health crisis in Indonesia Jakarta is inextricably linked to the severe shortage of Psychiatrist professionals. This Thesis Proposal is not merely academic; it represents a necessary step towards building a more equitable and effective mental healthcare system for millions of Jakartans. By rigorously examining the current state, identifying barriers, and proposing context-specific solutions within Jakarta's unique urban fabric, this research aims to contribute tangible value to policy-makers, health practitioners, and the communities desperately in need of accessible psychiatric care. The successful completion of this Thesis Proposal will generate essential knowledge directly applicable for improving mental health outcomes across Indonesia Jakarta and serve as a vital reference for future mental health workforce planning nationwide.</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Shortages in Jakarta, Indonesia</dc:title>
  <dc:creator/>
  <dc:language>en</dc:language>
  <cp:keywords/>
  <dcterms:created xsi:type="dcterms:W3CDTF">2026-07-23T12:50:29Z</dcterms:created>
  <dcterms:modified xsi:type="dcterms:W3CDTF">2026-07-23T12:50:29Z</dcterms:modified>
</cp:coreProperties>
</file>

<file path=docProps/custom.xml><?xml version="1.0" encoding="utf-8"?>
<Properties xmlns="http://schemas.openxmlformats.org/officeDocument/2006/custom-properties" xmlns:vt="http://schemas.openxmlformats.org/officeDocument/2006/docPropsVTypes"/>
</file>