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9" w:name="Xf7df1842bf35056f27e08a68d9dfffbf1a72070"/>
    <w:p>
      <w:pPr>
        <w:pStyle w:val="Heading1"/>
      </w:pPr>
      <w:r>
        <w:t xml:space="preserve">Thesis Proposal: Culturally Responsive Psychiatry for Jerusalem's Diverse Population in Israel</w:t>
      </w:r>
    </w:p>
    <w:bookmarkStart w:id="20" w:name="introduction-and-background"/>
    <w:p>
      <w:pPr>
        <w:pStyle w:val="Heading2"/>
      </w:pPr>
      <w:r>
        <w:t xml:space="preserve">Introduction and Background</w:t>
      </w:r>
    </w:p>
    <w:p>
      <w:pPr>
        <w:pStyle w:val="FirstParagraph"/>
      </w:pPr>
      <w:r>
        <w:t xml:space="preserve">The city of Jerusalem stands as a unique confluence of cultures, religions, and political tensions within the State of Israel. As a global religious center hosting Jewish, Muslim, Christian, and secular communities within a single urban landscape, it presents unparalleled challenges for mental healthcare delivery. This thesis proposal addresses a critical gap in psychiatric care provision through an in-depth examination of the role of</w:t>
      </w:r>
      <w:r>
        <w:t xml:space="preserve"> </w:t>
      </w:r>
      <w:r>
        <w:rPr>
          <w:bCs/>
          <w:b/>
        </w:rPr>
        <w:t xml:space="preserve">Psychiatrist</w:t>
      </w:r>
      <w:r>
        <w:t xml:space="preserve">s operating within Jerusalem's complex socio-political ecosystem. With Israel's national mental health statistics indicating rising rates of anxiety, depression, and trauma-related disorders—particularly among conflict-affected populations—the need for culturally attuned psychiatric services has never been more urgent. This research directly responds to the pressing demands of Jerusalem's diverse populace where cultural misunderstandings in psychiatric care often lead to treatment discontinuation and worsened outcomes.</w:t>
      </w:r>
    </w:p>
    <w:bookmarkEnd w:id="20"/>
    <w:bookmarkStart w:id="21" w:name="problem-statement"/>
    <w:p>
      <w:pPr>
        <w:pStyle w:val="Heading2"/>
      </w:pPr>
      <w:r>
        <w:t xml:space="preserve">Problem Statement</w:t>
      </w:r>
    </w:p>
    <w:p>
      <w:pPr>
        <w:pStyle w:val="FirstParagraph"/>
      </w:pPr>
      <w:r>
        <w:t xml:space="preserve">Despite Jerusalem's status as Israel's capital and a hub for advanced medical institutions, significant barriers impede effective psychiatric care. Current data reveals that 35% of Jerusalem residents report unmet mental health needs due to cultural insensitivity (Israel Ministry of Health, 2023). Orthodox Jewish patients often avoid Western psychotherapy models due to religious conflicts with treatment approaches. Palestinian citizens face geographic and financial obstacles in accessing public psychiatric facilities within the city's divided neighborhoods. Meanwhile, immigrant communities from Ethiopia and the former Soviet Union experience language barriers and stigma that prevent timely intervention. The current system treats Jerusalem as a monolithic urban center rather than recognizing its fragmented cultural realities—a flaw this thesis seeks to address through focused investigation of</w:t>
      </w:r>
      <w:r>
        <w:t xml:space="preserve"> </w:t>
      </w:r>
      <w:r>
        <w:rPr>
          <w:bCs/>
          <w:b/>
        </w:rPr>
        <w:t xml:space="preserve">Psychiatrist</w:t>
      </w:r>
      <w:r>
        <w:t xml:space="preserve">s' clinical practices within the specific context of Israel Jerusalem.</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Israeli psychiatry predominantly focuses on national trends or conflict-related trauma without contextualizing Jerusalem's unique dynamics. Studies by Ben-Ari et al. (2021) document high PTSD rates among Jerusalem residents but neglect cultural adaptation frameworks. Research by Golan (2019) examines Jewish-Arab mental health disparities in Israel but excludes Jerusalem-specific data collection methods. Crucially, no comprehensive study has investigated how</w:t>
      </w:r>
      <w:r>
        <w:t xml:space="preserve"> </w:t>
      </w:r>
      <w:r>
        <w:rPr>
          <w:bCs/>
          <w:b/>
        </w:rPr>
        <w:t xml:space="preserve">Psychiatrist</w:t>
      </w:r>
      <w:r>
        <w:t xml:space="preserve">s navigate the city's religious-political boundaries when delivering care. This thesis bridges this gap by centering Jerusalem as both geographical and cultural site of analysis—a necessary step toward evidence-based psychiatric reform in Israel's most complex urban environment.</w:t>
      </w:r>
    </w:p>
    <w:bookmarkEnd w:id="22"/>
    <w:bookmarkStart w:id="23" w:name="research-objectives-and-questions"/>
    <w:p>
      <w:pPr>
        <w:pStyle w:val="Heading2"/>
      </w:pPr>
      <w:r>
        <w:t xml:space="preserve">Research Objectives and Questions</w:t>
      </w:r>
    </w:p>
    <w:p>
      <w:pPr>
        <w:pStyle w:val="FirstParagraph"/>
      </w:pPr>
      <w:r>
        <w:t xml:space="preserve">This study proposes to achieve three core objectives through mixed-methods research across Jerusalem's districts:</w:t>
      </w:r>
    </w:p>
    <w:p>
      <w:pPr>
        <w:numPr>
          <w:ilvl w:val="0"/>
          <w:numId w:val="1001"/>
        </w:numPr>
        <w:pStyle w:val="Compact"/>
      </w:pPr>
      <w:r>
        <w:t xml:space="preserve">To document culturally specific barriers encountered by psychiatrists serving Jerusalem's multi-ethnic communities</w:t>
      </w:r>
    </w:p>
    <w:p>
      <w:pPr>
        <w:numPr>
          <w:ilvl w:val="0"/>
          <w:numId w:val="1001"/>
        </w:numPr>
        <w:pStyle w:val="Compact"/>
      </w:pPr>
      <w:r>
        <w:t xml:space="preserve">To develop a framework for culturally competent psychiatric practice tailored to Jerusalem's unique socio-religious landscape</w:t>
      </w:r>
    </w:p>
    <w:p>
      <w:pPr>
        <w:numPr>
          <w:ilvl w:val="0"/>
          <w:numId w:val="1001"/>
        </w:numPr>
        <w:pStyle w:val="Compact"/>
      </w:pPr>
      <w:r>
        <w:t xml:space="preserve">To evaluate the impact of specialized training on treatment adherence among marginalized groups in Israel Jerusalem</w:t>
      </w:r>
    </w:p>
    <w:p>
      <w:pPr>
        <w:pStyle w:val="FirstParagraph"/>
      </w:pPr>
      <w:r>
        <w:t xml:space="preserve">Key research questions include: (1) How do religious and political identities influence psychiatric diagnosis and treatment preferences in Jerusalem? (2) What systemic changes would most effectively support psychiatrists in providing equitable care across Jerusalem's community divides? (3) To what extent does culturally adapted care improve long-term mental health outcomes for Palestinian citizens versus Jewish residents?</w:t>
      </w:r>
    </w:p>
    <w:bookmarkEnd w:id="23"/>
    <w:bookmarkStart w:id="24" w:name="methodology"/>
    <w:p>
      <w:pPr>
        <w:pStyle w:val="Heading2"/>
      </w:pPr>
      <w:r>
        <w:t xml:space="preserve">Methodology</w:t>
      </w:r>
    </w:p>
    <w:p>
      <w:pPr>
        <w:pStyle w:val="FirstParagraph"/>
      </w:pPr>
      <w:r>
        <w:t xml:space="preserve">This mixed-methods study will employ a 14-month research design combining quantitative surveys, qualitative interviews, and clinical observation. Phase 1 involves surveying 180 practicing psychiatrists across Jerusalem's public hospitals (Hadassah Medical Center, Shaare Zedek), private clinics in West Jerusalem, and community mental health centers serving East Jerusalem. Phase 2 conducts semi-structured interviews with 40 patients from distinct demographic groups (Orthodox Jewish, Palestinian Muslim, Ethiopian immigrant women) to analyze treatment experiences through a cultural lens. Phase 3 implements a pilot training module for 50 psychiatrists focusing on Jerusalem-specific cultural competencies and measures its impact on patient retention rates over six months. All data will be analyzed using thematic analysis for qualitative components and SPSS for quantitative correlations, with strict ethical approval from the Hebrew University of Jerusalem Ethics Committee.</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 to psychiatric practice in Israel Jerusalem:</w:t>
      </w:r>
    </w:p>
    <w:p>
      <w:pPr>
        <w:numPr>
          <w:ilvl w:val="0"/>
          <w:numId w:val="1002"/>
        </w:numPr>
        <w:pStyle w:val="Compact"/>
      </w:pPr>
      <w:r>
        <w:rPr>
          <w:bCs/>
          <w:b/>
        </w:rPr>
        <w:t xml:space="preserve">Academic:</w:t>
      </w:r>
      <w:r>
        <w:t xml:space="preserve"> </w:t>
      </w:r>
      <w:r>
        <w:t xml:space="preserve">A novel theoretical framework—'Jerusalem Cultural Contextual Psychiatry' (JCCP)—integrating conflict studies, religious anthropology, and clinical psychology to guide future research</w:t>
      </w:r>
    </w:p>
    <w:p>
      <w:pPr>
        <w:numPr>
          <w:ilvl w:val="0"/>
          <w:numId w:val="1002"/>
        </w:numPr>
        <w:pStyle w:val="Compact"/>
      </w:pPr>
      <w:r>
        <w:rPr>
          <w:bCs/>
          <w:b/>
        </w:rPr>
        <w:t xml:space="preserve">Policy:</w:t>
      </w:r>
      <w:r>
        <w:t xml:space="preserve"> </w:t>
      </w:r>
      <w:r>
        <w:t xml:space="preserve">Evidence-based recommendations for Israel's Ministry of Health on restructuring psychiatric service delivery in divided cities</w:t>
      </w:r>
    </w:p>
    <w:p>
      <w:pPr>
        <w:numPr>
          <w:ilvl w:val="0"/>
          <w:numId w:val="1002"/>
        </w:numPr>
        <w:pStyle w:val="Compact"/>
      </w:pPr>
      <w:r>
        <w:rPr>
          <w:bCs/>
          <w:b/>
        </w:rPr>
        <w:t xml:space="preserve">Practical:</w:t>
      </w:r>
      <w:r>
        <w:t xml:space="preserve"> </w:t>
      </w:r>
      <w:r>
        <w:t xml:space="preserve">A training toolkit for psychiatrists operating in Jerusalem, including religious sensitivity protocols and trauma-informed communication strategies specific to Israeli-Arab contexts</w:t>
      </w:r>
    </w:p>
    <w:p>
      <w:pPr>
        <w:pStyle w:val="FirstParagraph"/>
      </w:pPr>
      <w:r>
        <w:t xml:space="preserve">The significance extends beyond academia: By demonstrating how culturally attuned psychiatric care reduces hospital readmissions by 22% (based on pilot data from previous Israeli studies), this research will provide a compelling economic argument for systemic change. In Jerusalem—where mental healthcare costs consume 18% of municipal health budgets—the proposed model promises both humanitarian and fiscal benefits.</w:t>
      </w:r>
    </w:p>
    <w:bookmarkEnd w:id="25"/>
    <w:bookmarkStart w:id="26" w:name="significance-for-israel-jerusalem"/>
    <w:p>
      <w:pPr>
        <w:pStyle w:val="Heading2"/>
      </w:pPr>
      <w:r>
        <w:t xml:space="preserve">Significance for Israel Jerusalem</w:t>
      </w:r>
    </w:p>
    <w:p>
      <w:pPr>
        <w:pStyle w:val="FirstParagraph"/>
      </w:pPr>
      <w:r>
        <w:t xml:space="preserve">Jerusalem's identity as a city of coexistence is undermined when mental healthcare fails to reflect its pluralistic reality. This thesis directly supports Israel's National Mental Health Strategy 2030 by addressing the "integration" pillar through psychiatric practice. More importantly, it positions psychiatrists as pivotal agents of social cohesion in a city where political division often permeates healthcare access. The research recognizes that a</w:t>
      </w:r>
      <w:r>
        <w:t xml:space="preserve"> </w:t>
      </w:r>
      <w:r>
        <w:rPr>
          <w:bCs/>
          <w:b/>
        </w:rPr>
        <w:t xml:space="preserve">Psychiatrist</w:t>
      </w:r>
      <w:r>
        <w:t xml:space="preserve"> </w:t>
      </w:r>
      <w:r>
        <w:t xml:space="preserve">in Jerusalem does not simply treat symptoms but navigates the city's deepest cultural fault lines daily—making this work fundamentally about healing communal fractures through clinical practice.</w:t>
      </w:r>
    </w:p>
    <w:bookmarkEnd w:id="26"/>
    <w:bookmarkStart w:id="27" w:name="timeline-and-resources"/>
    <w:p>
      <w:pPr>
        <w:pStyle w:val="Heading2"/>
      </w:pPr>
      <w:r>
        <w:t xml:space="preserve">Timeline and Resources</w:t>
      </w:r>
    </w:p>
    <w:p>
      <w:pPr>
        <w:pStyle w:val="FirstParagraph"/>
      </w:pPr>
      <w:r>
        <w:t xml:space="preserve">The research will be conducted over 18 months (January 2025–June 2026) with access to Jerusalem's key psychiatric facilities. Required resources include: (1) Research assistant for data collection in East Jerusalem; (2) Collaboration with the Jerusalem Municipal Mental Health Division for patient referrals; (3) Funding for cultural competence training workshops. All materials will be translated into Arabic, Hebrew, and English to ensure community engagement across linguistic divides.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Psychiatrist</w:t>
      </w:r>
      <w:r>
        <w:t xml:space="preserve"> </w:t>
      </w:r>
      <w:r>
        <w:t xml:space="preserve">in Israel Jerusalem transcends clinical practice—it demands diplomacy, historical awareness, and cultural agility. This thesis proposes not merely to document challenges but to build actionable solutions for the city's most vulnerable populations. By centering Jerusalem as both laboratory and subject of study, this research will establish new standards for psychiatric care in divided societies worldwide while directly serving Israel's most complex urban community. In a city where mental health cannot be separated from identity politics, this work represents an essential step toward psychiatry that heals both individuals and the collective soul of Jerusalem.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Israel Jerusalem</dc:title>
  <dc:creator/>
  <dc:language>en</dc:language>
  <cp:keywords/>
  <dcterms:created xsi:type="dcterms:W3CDTF">2026-07-21T11:02:02Z</dcterms:created>
  <dcterms:modified xsi:type="dcterms:W3CDTF">2026-07-21T11:02:02Z</dcterms:modified>
</cp:coreProperties>
</file>

<file path=docProps/custom.xml><?xml version="1.0" encoding="utf-8"?>
<Properties xmlns="http://schemas.openxmlformats.org/officeDocument/2006/custom-properties" xmlns:vt="http://schemas.openxmlformats.org/officeDocument/2006/docPropsVTypes"/>
</file>