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99fb1f1574bda520a5a61186e87a5b317f6bec5"/>
    <w:p>
      <w:pPr>
        <w:pStyle w:val="Heading1"/>
      </w:pPr>
      <w:r>
        <w:t xml:space="preserve">Thesis Proposal: Addressing the Critical Shortage of Psychiatrists in Urban Mental Healthcare Systems of Abidjan, Ivory Coast</w:t>
      </w:r>
    </w:p>
    <w:bookmarkStart w:id="20" w:name="introduction-and-background"/>
    <w:p>
      <w:pPr>
        <w:pStyle w:val="Heading2"/>
      </w:pPr>
      <w:r>
        <w:t xml:space="preserve">1. Introduction and Background</w:t>
      </w:r>
    </w:p>
    <w:p>
      <w:pPr>
        <w:pStyle w:val="FirstParagraph"/>
      </w:pPr>
      <w:r>
        <w:t xml:space="preserve">In the bustling metropolis of Abidjan, Ivory Coast's economic capital and cultural hub, a silent crisis persists within mental healthcare infrastructure. Despite a growing population exceeding 5 million residents and increasing recognition of mental health as a public health priority, Abidjan faces an acute scarcity of qualified psychiatric professionals. Current data indicates fewer than 15 psychiatrists serve the entire urban population—equating to approximately one psychiatrist per 350,000 citizens, far below the World Health Organization's recommended minimum of one per 10,000 people. This severe deficit exacerbates untreated mental disorders across all demographics, particularly among conflict-affected youth and low-income urban communities. As Ivory Coast emerges from decades of political instability and economic transformation, the urgent need for a sustainable psychiatric workforce in Abidjan becomes paramount to achieving national health equity goals outlined in the 2030 Sustainable Development Agenda.</w:t>
      </w:r>
    </w:p>
    <w:bookmarkEnd w:id="20"/>
    <w:bookmarkStart w:id="21" w:name="problem-statement"/>
    <w:p>
      <w:pPr>
        <w:pStyle w:val="Heading2"/>
      </w:pPr>
      <w:r>
        <w:t xml:space="preserve">2. Problem Statement</w:t>
      </w:r>
    </w:p>
    <w:p>
      <w:pPr>
        <w:pStyle w:val="FirstParagraph"/>
      </w:pPr>
      <w:r>
        <w:t xml:space="preserve">The absence of sufficient psychiatrists directly correlates with critical systemic failures in Abidjan's mental healthcare ecosystem. Patients endure average wait times exceeding six months for specialist consultations at the National Psychiatric Hospital, while community clinics lack even basic psychiatric support. This gap manifests in alarming consequences: emergency departments become de facto mental health units overwhelmed by untreated psychosis and depression cases; families resort to traditional healers or self-medication due to inaccessible care; and school-aged children with anxiety disorders face academic disengagement. Crucially, Ivory Coast's national mental health policy (2018-2025) identifies psychiatric workforce shortages as the single largest barrier to implementation—a gap this thesis will directly address through evidence-based intervention design.</w:t>
      </w:r>
    </w:p>
    <w:bookmarkEnd w:id="21"/>
    <w:bookmarkStart w:id="22" w:name="literature-review-context"/>
    <w:p>
      <w:pPr>
        <w:pStyle w:val="Heading2"/>
      </w:pPr>
      <w:r>
        <w:t xml:space="preserve">3. Literature Review Context</w:t>
      </w:r>
    </w:p>
    <w:p>
      <w:pPr>
        <w:pStyle w:val="FirstParagraph"/>
      </w:pPr>
      <w:r>
        <w:t xml:space="preserve">Existing research on African psychiatry predominantly focuses on rural contexts or high-income nations, leaving urban centers like Abidjan under-explored. Studies by the WHO (2019) and African Mental Health Research Network (AMHRN, 2021) confirm that sub-Saharan Africa suffers a 37% treatment gap for severe mental disorders—worse in urban settings where stigma often prevents care-seeking. However, no recent studies have examined Abidjan's unique challenges: its rapid urbanization strain on healthcare resources, the dual burden of infectious diseases and mental health conditions post-conflict, and the cultural specificity of psychiatric service delivery in a Francophone West African context. This thesis bridges this critical research void by centering Ivory Coast Abidjan as both geographical focus and case study.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current psychiatric workforce capacity, service accessibility gaps, and patient utilization patterns across 8 key mental healthcare facilities in Abidjan.</w:t>
      </w:r>
    </w:p>
    <w:p>
      <w:pPr>
        <w:numPr>
          <w:ilvl w:val="0"/>
          <w:numId w:val="1001"/>
        </w:numPr>
        <w:pStyle w:val="Compact"/>
      </w:pPr>
      <w:r>
        <w:t xml:space="preserve">To identify socio-cultural barriers preventing effective psychiatrist-patient engagement within Abidjan's diverse urban population (including gender-specific and religious considerations).</w:t>
      </w:r>
    </w:p>
    <w:p>
      <w:pPr>
        <w:numPr>
          <w:ilvl w:val="0"/>
          <w:numId w:val="1001"/>
        </w:numPr>
        <w:pStyle w:val="Compact"/>
      </w:pPr>
      <w:r>
        <w:t xml:space="preserve">To co-design a contextually appropriate psychiatric training model with the University of Abidjan and Ministry of Health, targeting 20 new psychiatrists by 2030.</w:t>
      </w:r>
    </w:p>
    <w:p>
      <w:pPr>
        <w:numPr>
          <w:ilvl w:val="0"/>
          <w:numId w:val="1001"/>
        </w:numPr>
        <w:pStyle w:val="Compact"/>
      </w:pPr>
      <w:r>
        <w:t xml:space="preserve">To evaluate cost-effective service delivery frameworks for integrating psychiatric care into primary healthcare clinics across Abidjan's municipal zones.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300 patients from Abidjan's psychiatric facilities and community health centers to quantify wait times, treatment outcomes, and service barriers using WHO’s Mental Health Gap Action Programme (mhGAP) tools.</w:t>
      </w:r>
    </w:p>
    <w:p>
      <w:pPr>
        <w:numPr>
          <w:ilvl w:val="0"/>
          <w:numId w:val="1002"/>
        </w:numPr>
        <w:pStyle w:val="Compact"/>
      </w:pPr>
      <w:r>
        <w:rPr>
          <w:bCs/>
          <w:b/>
        </w:rPr>
        <w:t xml:space="preserve">Phase 2 (Qualitative):</w:t>
      </w:r>
      <w:r>
        <w:t xml:space="preserve"> </w:t>
      </w:r>
      <w:r>
        <w:t xml:space="preserve">In-depth interviews with 25 current psychiatrists, hospital administrators from the Abidjan Public Health Network, and community leaders representing 5 ethnic groups in Ivory Coast to document systemic constraints and cultural considerations.</w:t>
      </w:r>
    </w:p>
    <w:p>
      <w:pPr>
        <w:numPr>
          <w:ilvl w:val="0"/>
          <w:numId w:val="1002"/>
        </w:numPr>
        <w:pStyle w:val="Compact"/>
      </w:pPr>
      <w:r>
        <w:rPr>
          <w:bCs/>
          <w:b/>
        </w:rPr>
        <w:t xml:space="preserve">Phase 3 (Participatory Action):</w:t>
      </w:r>
      <w:r>
        <w:t xml:space="preserve"> </w:t>
      </w:r>
      <w:r>
        <w:t xml:space="preserve">Collaborative workshops with stakeholders at the University Hospital of Treichville to prototype a curriculum for psychiatric residency programs emphasizing local context, using the African Mental Health Curriculum Framework as baseline.</w:t>
      </w:r>
    </w:p>
    <w:p>
      <w:pPr>
        <w:pStyle w:val="FirstParagraph"/>
      </w:pPr>
      <w:r>
        <w:t xml:space="preserve">Data analysis will integrate statistical mapping of service deserts in Abidjan using GIS tools and thematic analysis of interview transcripts through NVivo software. Ethical approval will be secured through the Research Ethics Committee of the University Felix Houphouët-Boigny, Abidjan.</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Ivory Coast Abidjan in three dimensions:</w:t>
      </w:r>
    </w:p>
    <w:p>
      <w:pPr>
        <w:numPr>
          <w:ilvl w:val="0"/>
          <w:numId w:val="1003"/>
        </w:numPr>
        <w:pStyle w:val="Compact"/>
      </w:pPr>
      <w:r>
        <w:rPr>
          <w:bCs/>
          <w:b/>
        </w:rPr>
        <w:t xml:space="preserve">Policy Impact:</w:t>
      </w:r>
      <w:r>
        <w:t xml:space="preserve"> </w:t>
      </w:r>
      <w:r>
        <w:t xml:space="preserve">Direct input for the Ministry of Health's National Mental Health Strategy revision, with evidence-based recommendations on psychiatrist deployment priorities across Abidjan's 10 communes.</w:t>
      </w:r>
    </w:p>
    <w:p>
      <w:pPr>
        <w:numPr>
          <w:ilvl w:val="0"/>
          <w:numId w:val="1003"/>
        </w:numPr>
        <w:pStyle w:val="Compact"/>
      </w:pPr>
      <w:r>
        <w:rPr>
          <w:bCs/>
          <w:b/>
        </w:rPr>
        <w:t xml:space="preserve">Educational Innovation:</w:t>
      </w:r>
      <w:r>
        <w:t xml:space="preserve"> </w:t>
      </w:r>
      <w:r>
        <w:t xml:space="preserve">A replicable training model for medical schools in West Africa, integrating cultural safety modules developed through community co-creation—addressing the current curriculum's Eurocentric bias that alienates local patient populations.</w:t>
      </w:r>
    </w:p>
    <w:p>
      <w:pPr>
        <w:numPr>
          <w:ilvl w:val="0"/>
          <w:numId w:val="1003"/>
        </w:numPr>
        <w:pStyle w:val="Compact"/>
      </w:pPr>
      <w:r>
        <w:rPr>
          <w:bCs/>
          <w:b/>
        </w:rPr>
        <w:t xml:space="preserve">Systemic Change:</w:t>
      </w:r>
      <w:r>
        <w:t xml:space="preserve"> </w:t>
      </w:r>
      <w:r>
        <w:t xml:space="preserve">A blueprint for decentralizing psychiatric care from Abidjan's overburdened central hospitals to primary healthcare centers, reducing emergency department overload by an estimated 30% according to pilot data simulations.</w:t>
      </w:r>
    </w:p>
    <w:bookmarkEnd w:id="25"/>
    <w:bookmarkStart w:id="26" w:name="significance-in-the-ivory-coast-context"/>
    <w:p>
      <w:pPr>
        <w:pStyle w:val="Heading2"/>
      </w:pPr>
      <w:r>
        <w:t xml:space="preserve">7. Significance in the Ivory Coast Context</w:t>
      </w:r>
    </w:p>
    <w:p>
      <w:pPr>
        <w:pStyle w:val="FirstParagraph"/>
      </w:pPr>
      <w:r>
        <w:t xml:space="preserve">Ivory Coast has committed to expanding mental health services under its 2019 National Health Insurance Scheme, yet without a robust psychiatrist pipeline, progress remains illusory. This research directly responds to President Alassane Ouattara's 2023 declaration prioritizing "mental wellness as fundamental to national development." By focusing on Abidjan—the nation's healthcare epicenter—this thesis addresses the most acute bottleneck in Ivory Coast's mental health system. The proposed solutions consider Abidjan’s specific dynamics: its high urban density, Francophone linguistic environment, and proximity to conflict-affected border regions where trauma prevalence exceeds 25% (as per ICG 2022). Critically, the proposal avoids importing Western models; instead, it centers Ivorian cultural frameworks of community support ("kobé" or collective care) into psychiatric service design.</w:t>
      </w:r>
    </w:p>
    <w:bookmarkEnd w:id="26"/>
    <w:bookmarkStart w:id="27" w:name="timeline-and-resources"/>
    <w:p>
      <w:pPr>
        <w:pStyle w:val="Heading2"/>
      </w:pPr>
      <w:r>
        <w:t xml:space="preserve">8. Timeline and Resources</w:t>
      </w:r>
    </w:p>
    <w:p>
      <w:pPr>
        <w:pStyle w:val="FirstParagraph"/>
      </w:pPr>
      <w:r>
        <w:t xml:space="preserve">With a 16-month fieldwork window (January–April 2025), the project requires:</w:t>
      </w:r>
    </w:p>
    <w:p>
      <w:pPr>
        <w:numPr>
          <w:ilvl w:val="0"/>
          <w:numId w:val="1004"/>
        </w:numPr>
        <w:pStyle w:val="Compact"/>
      </w:pPr>
      <w:r>
        <w:rPr>
          <w:bCs/>
          <w:b/>
        </w:rPr>
        <w:t xml:space="preserve">Collaboration Partners:</w:t>
      </w:r>
      <w:r>
        <w:t xml:space="preserve"> </w:t>
      </w:r>
      <w:r>
        <w:t xml:space="preserve">Ministry of Health Abidjan, University of Abidjan Faculty of Medicine, and World Bank’s Mental Health Project in Ivory Coast.</w:t>
      </w:r>
    </w:p>
    <w:p>
      <w:pPr>
        <w:numPr>
          <w:ilvl w:val="0"/>
          <w:numId w:val="1004"/>
        </w:numPr>
        <w:pStyle w:val="Compact"/>
      </w:pPr>
      <w:r>
        <w:rPr>
          <w:bCs/>
          <w:b/>
        </w:rPr>
        <w:t xml:space="preserve">Key Milestones:</w:t>
      </w:r>
      <w:r>
        <w:t xml:space="preserve"> </w:t>
      </w:r>
      <w:r>
        <w:t xml:space="preserve">Baseline mapping (Month 3), community validation workshops (Month 6), curriculum prototype (Month 10), policy brief delivery to Ministry (Month 15).</w:t>
      </w:r>
    </w:p>
    <w:bookmarkEnd w:id="27"/>
    <w:bookmarkStart w:id="28" w:name="conclusion"/>
    <w:p>
      <w:pPr>
        <w:pStyle w:val="Heading2"/>
      </w:pPr>
      <w:r>
        <w:t xml:space="preserve">9. Conclusion</w:t>
      </w:r>
    </w:p>
    <w:p>
      <w:pPr>
        <w:pStyle w:val="FirstParagraph"/>
      </w:pPr>
      <w:r>
        <w:t xml:space="preserve">The scarcity of psychiatrists in Abidjan, Ivory Coast represents a profound public health emergency demanding immediate, context-specific intervention. This Thesis Proposal outlines a rigorous academic framework designed not merely to document the crisis but to catalyze measurable change in psychiatric workforce development. By anchoring research within Abidjan’s lived realities—from its bustling markets where mental health stigma thrives to its university hospitals where future psychiatrists are trained—this study promises actionable solutions for Ivory Coast's most vulnerable urban residents. Ultimately, this work positions Abidjan as a model for equitable psychiatric care in rapidly urbanizing African nations, proving that sustainable mental health systems begin with investing in the psychiatrist as both clinical provider and community anchor.</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Services in Abidjan, Ivory Coast</dc:title>
  <dc:creator/>
  <dc:language>en</dc:language>
  <cp:keywords/>
  <dcterms:created xsi:type="dcterms:W3CDTF">2026-07-23T08:46:57Z</dcterms:created>
  <dcterms:modified xsi:type="dcterms:W3CDTF">2026-07-23T08:46:57Z</dcterms:modified>
</cp:coreProperties>
</file>

<file path=docProps/custom.xml><?xml version="1.0" encoding="utf-8"?>
<Properties xmlns="http://schemas.openxmlformats.org/officeDocument/2006/custom-properties" xmlns:vt="http://schemas.openxmlformats.org/officeDocument/2006/docPropsVTypes"/>
</file>