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Gaps</w:t>
      </w:r>
      <w:r>
        <w:t xml:space="preserve"> </w:t>
      </w:r>
      <w:r>
        <w:t xml:space="preserve">Through</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f6f58e20f29605507862f9cacc82ced1595115b"/>
    <w:p>
      <w:pPr>
        <w:pStyle w:val="Heading1"/>
      </w:pPr>
      <w:r>
        <w:t xml:space="preserve">Thesis Proposal: Strengthening Mental Healthcare Access via Psychiatric Workforce Expansion in Myanmar Yangon</w:t>
      </w:r>
    </w:p>
    <w:bookmarkStart w:id="20" w:name="abstract-approx.-200-words"/>
    <w:p>
      <w:pPr>
        <w:pStyle w:val="Heading2"/>
      </w:pPr>
      <w:r>
        <w:t xml:space="preserve">Abstract (Approx. 200 words)</w:t>
      </w:r>
    </w:p>
    <w:p>
      <w:pPr>
        <w:pStyle w:val="FirstParagraph"/>
      </w:pPr>
      <w:r>
        <w:t xml:space="preserve">This Thesis Proposal outlines a critical research initiative addressing the severe shortage of trained mental health professionals in Myanmar's largest urban center, Yangon. With less than one Psychiatrist per 100,000 people—a stark contrast to global standards—the mental healthcare crisis in Myanmar Yangon is both acute and escalating. This study proposes a comprehensive investigation into the systemic barriers preventing adequate Psychiatrist deployment and retention within Yangon's public health infrastructure. By employing mixed-methods research involving surveys of healthcare facilities, in-depth interviews with existing Psychiatrists, and community focus groups across diverse urban neighborhoods, this project will generate evidence to inform targeted workforce development strategies. The findings aim to directly support policy recommendations for the Ministry of Health Myanmar and local institutions like the University of Medicine 1, Yangon. Ultimately, this Thesis Proposal seeks to establish a blueprint for sustainable psychiatric service expansion specifically tailored to the socio-cultural and logistical realities of Myanmar Yangon, thereby reducing treatment gaps for millions facing mental health challenges.</w:t>
      </w:r>
    </w:p>
    <w:bookmarkEnd w:id="20"/>
    <w:bookmarkStart w:id="21" w:name="X19119ddac8ae81212882ecaba990f0582066757"/>
    <w:p>
      <w:pPr>
        <w:pStyle w:val="Heading2"/>
      </w:pPr>
      <w:r>
        <w:t xml:space="preserve">1. Introduction: The Imperative in Myanmar Yangon</w:t>
      </w:r>
    </w:p>
    <w:p>
      <w:pPr>
        <w:pStyle w:val="FirstParagraph"/>
      </w:pPr>
      <w:r>
        <w:t xml:space="preserve">Myanmar Yangon, home to over 8 million residents, faces a profound mental health crisis exacerbated by decades of conflict, economic instability, and limited healthcare investment. The scarcity of qualified Psychiatrists remains the single most critical bottleneck in delivering essential mental healthcare services within the city. Current estimates suggest Yangon has fewer than 25 trained Psychiatrists serving its vast population across public hospitals and clinics, a ratio far below WHO recommendations (at least 1 psychiatrist per 100,000 people). This deficit directly translates to long waiting lists exceeding six months for outpatient psychiatric care at major centers like the Yangon General Hospital, severe limitations in emergency mental health response capabilities following recent conflict-related trauma events, and negligible access to specialized services for children, adolescents, and elderly populations within the city. The absence of sufficient Psychiatrist expertise not only perpetuates suffering but also undermines broader public health goals in Myanmar Yangon.</w:t>
      </w:r>
    </w:p>
    <w:bookmarkEnd w:id="21"/>
    <w:bookmarkStart w:id="22" w:name="problem-statement-beyond-simple-numbers"/>
    <w:p>
      <w:pPr>
        <w:pStyle w:val="Heading2"/>
      </w:pPr>
      <w:r>
        <w:t xml:space="preserve">2. Problem Statement: Beyond Simple Numbers</w:t>
      </w:r>
    </w:p>
    <w:p>
      <w:pPr>
        <w:pStyle w:val="FirstParagraph"/>
      </w:pPr>
      <w:r>
        <w:t xml:space="preserve">The crisis transcends mere numerical deficiency. This Thesis Proposal identifies three interconnected, context-specific challenges within Myanmar Yangon requiring urgent attention:</w:t>
      </w:r>
      <w:r>
        <w:t xml:space="preserve"> </w:t>
      </w:r>
      <w:r>
        <w:t xml:space="preserve">(a) **Workforce Drain**: A significant proportion of trained Psychiatrists migrate to neighboring countries or urban centers abroad due to inadequate salaries, limited career progression opportunities, and safety concerns within the current socio-political climate.</w:t>
      </w:r>
      <w:r>
        <w:t xml:space="preserve"> </w:t>
      </w:r>
      <w:r>
        <w:t xml:space="preserve">(b) **Cultural Mismatch in Service Delivery**: Existing psychiatric services often fail to integrate culturally relevant assessment tools and therapeutic approaches acceptable within Yangon's diverse ethnic and religious communities (e.g., integrating concepts of "nat" spirit-related distress or Buddhist perspectives on suffering), leading to low patient adherence.</w:t>
      </w:r>
      <w:r>
        <w:t xml:space="preserve"> </w:t>
      </w:r>
      <w:r>
        <w:t xml:space="preserve">(c) **Systemic Fragmentation**: Mental health is frequently siloed from primary care in Yangon’s public health system, preventing early intervention and creating inefficient referral pathways that dissuade both patients and non-psychiatrist staff. This Thesis Proposal will rigorously examine how these factors collectively impede the effective function of the available Psychiatrist workforce within Myanmar Yangon.</w:t>
      </w:r>
    </w:p>
    <w:bookmarkEnd w:id="22"/>
    <w:bookmarkStart w:id="23" w:name="research-objectives"/>
    <w:p>
      <w:pPr>
        <w:pStyle w:val="Heading2"/>
      </w:pPr>
      <w:r>
        <w:t xml:space="preserve">3. Research Objectives</w:t>
      </w:r>
    </w:p>
    <w:p>
      <w:pPr>
        <w:pStyle w:val="FirstParagraph"/>
      </w:pPr>
      <w:r>
        <w:t xml:space="preserve">This research aims to achieve three core objectives specific to Myanmar Yangon:</w:t>
      </w:r>
      <w:r>
        <w:t xml:space="preserve"> </w:t>
      </w:r>
      <w:r>
        <w:t xml:space="preserve">1. Quantify and qualify the current distribution, working conditions, retention rates, and perceived barriers faced by Psychiatrists operating within public healthcare facilities across Yangon city.</w:t>
      </w:r>
      <w:r>
        <w:t xml:space="preserve"> </w:t>
      </w:r>
      <w:r>
        <w:t xml:space="preserve">2. Assess community-level awareness of mental health services, stigma levels related to seeking psychiatric care, and preferences for culturally appropriate service models among diverse Yangon residents (including refugees and internally displaced persons).</w:t>
      </w:r>
      <w:r>
        <w:t xml:space="preserve"> </w:t>
      </w:r>
      <w:r>
        <w:t xml:space="preserve">3. Develop a contextually grounded framework for enhancing the recruitment, training (potentially including telepsychiatry support), deployment, and retention of Psychiatrists within Yangon's unique urban healthcare ecosystem.</w:t>
      </w:r>
    </w:p>
    <w:bookmarkEnd w:id="23"/>
    <w:bookmarkStart w:id="24" w:name="X38d634d8c778c7b3f07d86d34d3fb1563980a08"/>
    <w:p>
      <w:pPr>
        <w:pStyle w:val="Heading2"/>
      </w:pPr>
      <w:r>
        <w:t xml:space="preserve">4. Methodology: Contextualized Approach for Myanmar Yangon</w:t>
      </w:r>
    </w:p>
    <w:p>
      <w:pPr>
        <w:pStyle w:val="FirstParagraph"/>
      </w:pPr>
      <w:r>
        <w:t xml:space="preserve">Adopting a pragmatic mixed-methods design is essential for this Thesis Proposal to yield actionable insights within the Myanmar Yangon context. The study will employ:</w:t>
      </w:r>
      <w:r>
        <w:t xml:space="preserve"> </w:t>
      </w:r>
      <w:r>
        <w:t xml:space="preserve">* **Quantitative Component:** Structured surveys distributed to all registered Psychiatrists working in Yangon's public hospitals (n≈30) and key primary care facilities (n≈20), measuring workload, job satisfaction, perceived support systems, and career intentions.</w:t>
      </w:r>
      <w:r>
        <w:t xml:space="preserve"> </w:t>
      </w:r>
      <w:r>
        <w:t xml:space="preserve">* **Qualitative Component:** In-depth interviews with 15-20 Psychiatrists (representing varying experience levels and institutions across Yangon) to explore nuanced challenges. Concurrently, 6-8 focus group discussions will be conducted with community representatives (including family members of individuals receiving care, community health workers, and traditional healers) from different districts of Yangon.</w:t>
      </w:r>
      <w:r>
        <w:t xml:space="preserve"> </w:t>
      </w:r>
      <w:r>
        <w:t xml:space="preserve">* **Data Analysis:** Thematic analysis for qualitative data and descriptive/inferential statistics for quantitative data will be used. Crucially, all instruments and interviews will undergo rigorous translation into Burmese (Myanmar language) and cultural validation by local mental health experts to ensure relevance to Myanmar Yangon.</w:t>
      </w:r>
    </w:p>
    <w:bookmarkEnd w:id="24"/>
    <w:bookmarkStart w:id="25" w:name="expected-significance-contribution"/>
    <w:p>
      <w:pPr>
        <w:pStyle w:val="Heading2"/>
      </w:pPr>
      <w:r>
        <w:t xml:space="preserve">5. Expected Significance &amp; Contribution</w:t>
      </w:r>
    </w:p>
    <w:p>
      <w:pPr>
        <w:pStyle w:val="FirstParagraph"/>
      </w:pPr>
      <w:r>
        <w:t xml:space="preserve">This Thesis Proposal directly addresses a critical national priority identified in the Myanmar Ministry of Health's Mental Health Strategic Plan. The anticipated outcomes are significant:</w:t>
      </w:r>
      <w:r>
        <w:t xml:space="preserve"> </w:t>
      </w:r>
      <w:r>
        <w:t xml:space="preserve">* **Evidence for Policy:** Provides concrete, locally generated data to advocate for targeted funding increases, revised salary structures, and specialized training programs specifically designed to attract and retain Psychiatrists in Yangon.</w:t>
      </w:r>
      <w:r>
        <w:t xml:space="preserve"> </w:t>
      </w:r>
      <w:r>
        <w:t xml:space="preserve">* **Culturally Responsive Framework:** Develops the first actionable model integrating cultural competence into psychiatric service delivery within Myanmar Yangon, improving accessibility and acceptability.</w:t>
      </w:r>
      <w:r>
        <w:t xml:space="preserve"> </w:t>
      </w:r>
      <w:r>
        <w:t xml:space="preserve">* **Systemic Integration Blueprint:** Offers a practical pathway for embedding psychiatry more effectively within Yangon's primary healthcare network, moving beyond fragmented care models.</w:t>
      </w:r>
      <w:r>
        <w:t xml:space="preserve"> </w:t>
      </w:r>
      <w:r>
        <w:t xml:space="preserve">* **Foundation for Future Research:** Establishes a baseline and methodology for ongoing evaluation of mental health workforce initiatives in Myanmar Yangon. The ultimate contribution is the creation of a sustainable pathway towards ensuring every resident of Myanmar Yangon has access to timely, skilled psychiatric care when needed.</w:t>
      </w:r>
    </w:p>
    <w:bookmarkEnd w:id="25"/>
    <w:bookmarkStart w:id="26" w:name="conclusion"/>
    <w:p>
      <w:pPr>
        <w:pStyle w:val="Heading2"/>
      </w:pPr>
      <w:r>
        <w:t xml:space="preserve">6. Conclusion</w:t>
      </w:r>
    </w:p>
    <w:p>
      <w:pPr>
        <w:pStyle w:val="FirstParagraph"/>
      </w:pPr>
      <w:r>
        <w:t xml:space="preserve">The chronic shortage and systemic challenges surrounding the Psychiatrist workforce represent a fundamental barrier to achieving mental health equity in Myanmar Yangon. This Thesis Proposal is not merely an academic exercise; it is a necessary step towards building resilience within the city's most vulnerable populations. By centering research on the lived experiences of both Psychiatrists providing care and communities seeking it within Yangon, this study promises to generate transformative evidence directly applicable to policy and practice in Myanmar Yangon. The successful completion of this Thesis Proposal will equip stakeholders with the vital knowledge required to dismantle existing barriers and establish a more robust, accessible, and culturally attuned psychiatric service network across one of Southeast Asia's most populous urban centers.</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Gaps Through Psychiatrist Workforce Development in Myanmar Yangon</dc:title>
  <dc:creator/>
  <dc:language>en</dc:language>
  <cp:keywords/>
  <dcterms:created xsi:type="dcterms:W3CDTF">2026-07-22T03:17:24Z</dcterms:created>
  <dcterms:modified xsi:type="dcterms:W3CDTF">2026-07-22T03:17:24Z</dcterms:modified>
</cp:coreProperties>
</file>

<file path=docProps/custom.xml><?xml version="1.0" encoding="utf-8"?>
<Properties xmlns="http://schemas.openxmlformats.org/officeDocument/2006/custom-properties" xmlns:vt="http://schemas.openxmlformats.org/officeDocument/2006/docPropsVTypes"/>
</file>