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w:t>
      </w:r>
      <w:r>
        <w:t xml:space="preserve"> </w:t>
      </w:r>
      <w:r>
        <w:t xml:space="preserve">in</w:t>
      </w:r>
      <w:r>
        <w:t xml:space="preserve"> </w:t>
      </w:r>
      <w:r>
        <w:t xml:space="preserve">Pakistan</w:t>
      </w:r>
      <w:r>
        <w:t xml:space="preserve"> </w:t>
      </w:r>
      <w:r>
        <w:t xml:space="preserve">Islamabad</w:t>
      </w:r>
    </w:p>
    <w:bookmarkStart w:id="27" w:name="X44d20bd6de6b6baa239640c8c1fedb8592b809c"/>
    <w:p>
      <w:pPr>
        <w:pStyle w:val="Heading1"/>
      </w:pPr>
      <w:r>
        <w:t xml:space="preserve">Thesis Proposal: Addressing Critical Shortages of Psychiatrists in Urban Healthcare Systems of Pakistan Islamabad</w:t>
      </w:r>
    </w:p>
    <w:bookmarkStart w:id="20" w:name="abstract"/>
    <w:p>
      <w:pPr>
        <w:pStyle w:val="Heading2"/>
      </w:pPr>
      <w:r>
        <w:t xml:space="preserve">Abstract</w:t>
      </w:r>
    </w:p>
    <w:p>
      <w:pPr>
        <w:pStyle w:val="FirstParagraph"/>
      </w:pPr>
      <w:r>
        <w:t xml:space="preserve">This Thesis Proposal outlines a research study focused on evaluating the current landscape, challenges, and potential interventions for psychiatric care accessibility within Islamabad, the capital city of Pakistan. The research addresses a critical national deficit where only 0.3 Psychiatrists per 100,000 people serve Pakistan's population (WHO, 2022), with Islamabad experiencing a disproportionate strain due to its status as an urban hub attracting patients from across the country. The proposed study aims to generate actionable data for policymakers and healthcare administrators to strengthen the psychiatrist workforce pipeline specifically within Pakistan Islamabad. This Thesis Proposal directly confronts systemic gaps in mental health infrastructure, advocating for evidence-based strategies to deploy Psychiatrist resources effectively in this pivotal city.</w:t>
      </w:r>
    </w:p>
    <w:bookmarkEnd w:id="20"/>
    <w:bookmarkStart w:id="21" w:name="X9235aeda704e55eebbaeb47dab291b28002d922"/>
    <w:p>
      <w:pPr>
        <w:pStyle w:val="Heading2"/>
      </w:pPr>
      <w:r>
        <w:t xml:space="preserve">Introduction: The Urgent Need in Pakistan Islamabad</w:t>
      </w:r>
    </w:p>
    <w:p>
      <w:pPr>
        <w:pStyle w:val="FirstParagraph"/>
      </w:pPr>
      <w:r>
        <w:t xml:space="preserve">Mental health disorders represent a significant public health burden across Pakistan, affecting an estimated 15-20% of the population. However, the scarcity of qualified mental health professionals, particularly Psychiatrists, creates a devastating access gap. Islamabad, as Pakistan's administrative and diplomatic capital with a population exceeding 1 million (Pakistani Census 2023) and numerous government hospitals like Benazir Bhutto Hospital and Nishtar Hospital (Islamabad), serves as both a microcosm of the national crisis and a critical testing ground for solutions. Despite being the seat of government, Islamabad struggles with an acute shortage of Psychiatrists. Current estimates suggest fewer than 50 qualified Psychiatrists are actively serving in public sector facilities within Islamabad city limits, while private sector availability remains limited and often unaffordable for the majority. This scarcity directly impedes timely diagnosis and treatment for conditions ranging from depression and anxiety to severe psychosis, leading to increased suffering, disability, and societal costs. This Thesis Proposal is therefore essential to document the specific barriers faced by Psychiatrists in Islamabad's unique healthcare ecosystem.</w:t>
      </w:r>
    </w:p>
    <w:bookmarkEnd w:id="21"/>
    <w:bookmarkStart w:id="22" w:name="X37c69a3e3d264f9b2f67d3839f06b9577fcd31d"/>
    <w:p>
      <w:pPr>
        <w:pStyle w:val="Heading2"/>
      </w:pPr>
      <w:r>
        <w:t xml:space="preserve">Literature Review: Contextualizing the Psychiatrist Shortage in Islamabad</w:t>
      </w:r>
    </w:p>
    <w:p>
      <w:pPr>
        <w:pStyle w:val="FirstParagraph"/>
      </w:pPr>
      <w:r>
        <w:t xml:space="preserve">Existing literature on mental health services in Pakistan highlights systemic underfunding, severe stigma, and inadequate human resource planning. Studies by the National Institute of Mental Health (NIMH), Islamabad, and WHO Pakistan consistently identify the catastrophic shortage of Psychiatrists as the single largest barrier to service delivery. Research specific to Islamabad reveals additional complexities: urban migration pressure strains existing facilities; high patient volumes overwhelm limited psychiatrist capacity; cultural stigma discourages help-seeking; and specialized training programs for Psychiatrist certification are concentrated in a few cities, not adequately meeting Islamabad's demand. Crucially, prior studies lack granular analysis of *how* the current Psychiatrist workforce is deployed within Islamabad's public healthcare network (e.g., hospital vs. community clinics), the specific challenges they face daily (administrative burdens, resource limitations), and patient perspectives on accessing services. This Thesis Proposal fills this critical research gap by focusing explicitly on Pakistan Islamabad.</w:t>
      </w:r>
    </w:p>
    <w:bookmarkEnd w:id="22"/>
    <w:bookmarkStart w:id="23" w:name="research-objectives"/>
    <w:p>
      <w:pPr>
        <w:pStyle w:val="Heading2"/>
      </w:pPr>
      <w:r>
        <w:t xml:space="preserve">Research Objectives</w:t>
      </w:r>
    </w:p>
    <w:p>
      <w:pPr>
        <w:numPr>
          <w:ilvl w:val="0"/>
          <w:numId w:val="1001"/>
        </w:numPr>
        <w:pStyle w:val="Compact"/>
      </w:pPr>
      <w:r>
        <w:t xml:space="preserve">To quantify the current density and distribution of qualified Psychiatrists across public healthcare facilities in Islamabad city, comparing it against WHO recommended standards and national benchmarks.</w:t>
      </w:r>
    </w:p>
    <w:p>
      <w:pPr>
        <w:numPr>
          <w:ilvl w:val="0"/>
          <w:numId w:val="1001"/>
        </w:numPr>
        <w:pStyle w:val="Compact"/>
      </w:pPr>
      <w:r>
        <w:t xml:space="preserve">To identify and analyze the primary systemic, logistical, and socio-cultural barriers hindering effective Psychiatrist service delivery within Islamabad's urban healthcare context.</w:t>
      </w:r>
    </w:p>
    <w:p>
      <w:pPr>
        <w:numPr>
          <w:ilvl w:val="0"/>
          <w:numId w:val="1001"/>
        </w:numPr>
        <w:pStyle w:val="Compact"/>
      </w:pPr>
      <w:r>
        <w:t xml:space="preserve">To assess patient experiences regarding access to Psychiatrist consultations in Islamabad public sector facilities (e.g., waiting times, perceived quality of care, affordability).</w:t>
      </w:r>
    </w:p>
    <w:p>
      <w:pPr>
        <w:numPr>
          <w:ilvl w:val="0"/>
          <w:numId w:val="1001"/>
        </w:numPr>
        <w:pStyle w:val="Compact"/>
      </w:pPr>
      <w:r>
        <w:t xml:space="preserve">To evaluate the potential impact of targeted interventions (e.g., tele-psychiatry integration, task-shifting protocols with trained nurses/psychologists) on improving Psychiatrist service reach within the Islamabad urban setting.</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(Quantitative): A census survey of all registered Psychiatrists in Islamabad (via Pakistan Medical Council records and hospital HR departments) combined with facility audits of public hospitals to map capacity and utilization. Patient waiting time data will be collected from 5 major public facilities over a three-month period. Phase 2 (Qualitative): In-depth interviews (n=30) with Psychiatrists practicing in Islamabad, healthcare administrators, and focus group discussions (FGDs) with patients (n=6 groups of 8 participants each) to explore lived experiences and barriers. Data will be analyzed using thematic analysis for qualitative data and descriptive/inferential statistics for quantitative data. Ethical approval will be sought from the Institutional Review Board of Islamabad Medical &amp; Dental College.</w:t>
      </w:r>
    </w:p>
    <w:bookmarkEnd w:id="24"/>
    <w:bookmarkStart w:id="25" w:name="significance-expected-contribution"/>
    <w:p>
      <w:pPr>
        <w:pStyle w:val="Heading2"/>
      </w:pPr>
      <w:r>
        <w:t xml:space="preserve">Significance &amp; Expected Contribution</w:t>
      </w:r>
    </w:p>
    <w:p>
      <w:pPr>
        <w:pStyle w:val="FirstParagraph"/>
      </w:pPr>
      <w:r>
        <w:t xml:space="preserve">This Thesis Proposal holds profound significance for mental healthcare policy in Pakistan, particularly within Islamabad. The research will generate the first comprehensive, localized dataset on Psychiatrist availability and access barriers specifically for Pakistan's capital city. Findings will directly inform the Ministry of Health (Islamabad) and National Mental Health Program planners on where to strategically deploy resources, redesign service delivery models (e.g., integrating community-based mental health teams), and advocate for increased training slots in medical schools targeting Islamabad's needs. The study moves beyond mere documentation to propose practical, Islamabad-specific interventions that can serve as a blueprint for other major cities facing similar challenges. By focusing intensely on the role of the Psychiatrist within Pakistan Islamabad's infrastructure, this research directly addresses a national priority identified in the National Mental Health Policy 2019 and aligns with SDG 3.4 (reducing premature mortality from non-communicable diseases, including mental health disorders). The insights generated will empower policymakers to make evidence-based decisions crucial for building a more resilient mental healthcare system in Pakistan Islamabad, ultimately improving the lives of thousands burdened by mental illness.</w:t>
      </w:r>
    </w:p>
    <w:bookmarkEnd w:id="25"/>
    <w:bookmarkStart w:id="26" w:name="conclusion"/>
    <w:p>
      <w:pPr>
        <w:pStyle w:val="Heading2"/>
      </w:pPr>
      <w:r>
        <w:t xml:space="preserve">Conclusion</w:t>
      </w:r>
    </w:p>
    <w:p>
      <w:pPr>
        <w:pStyle w:val="FirstParagraph"/>
      </w:pPr>
      <w:r>
        <w:t xml:space="preserve">The severe shortage of Psychiatrists is not merely a staffing issue; it is a fundamental barrier to realizing the right to health for millions in Pakistan. Islamabad, as the political and administrative heart of the nation, must lead by example in developing robust mental healthcare infrastructure. This Thesis Proposal provides a rigorous, necessary roadmap for understanding and tackling this crisis within Pakistan Islamabad's specific urban context. It moves beyond generalizations about Pakistan's mental health challenges to deliver targeted evidence on how Psychiatrist services can be optimally structured, delivered, and scaled within the capital city. The successful execution of this research promises not only to contribute significantly to academic knowledge in global mental health but, more importantly, to catalyze tangible improvements in access and quality of psychiatric care for vulnerable populations across Islamabad and provide a replicable model for the rest of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Access in Pakistan Islamabad</dc:title>
  <dc:creator/>
  <dc:language>en</dc:language>
  <cp:keywords/>
  <dcterms:created xsi:type="dcterms:W3CDTF">2026-07-23T12:16:50Z</dcterms:created>
  <dcterms:modified xsi:type="dcterms:W3CDTF">2026-07-23T12:16:50Z</dcterms:modified>
</cp:coreProperties>
</file>

<file path=docProps/custom.xml><?xml version="1.0" encoding="utf-8"?>
<Properties xmlns="http://schemas.openxmlformats.org/officeDocument/2006/custom-properties" xmlns:vt="http://schemas.openxmlformats.org/officeDocument/2006/docPropsVTypes"/>
</file>