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f17b6909d2dd9a9bd8f74951a1802b5be1feaed"/>
    <w:p>
      <w:pPr>
        <w:pStyle w:val="Heading1"/>
      </w:pPr>
      <w:r>
        <w:t xml:space="preserve">Thesis Proposal: Optimizing the Role of the Psychiatrist in Addressing Mental Health Challenges within Saudi Arabia Riyadh</w:t>
      </w:r>
    </w:p>
    <w:bookmarkStart w:id="20" w:name="abstract"/>
    <w:p>
      <w:pPr>
        <w:pStyle w:val="Heading2"/>
      </w:pPr>
      <w:r>
        <w:t xml:space="preserve">Abstract</w:t>
      </w:r>
    </w:p>
    <w:p>
      <w:pPr>
        <w:pStyle w:val="FirstParagraph"/>
      </w:pPr>
      <w:r>
        <w:t xml:space="preserve">This Thesis Proposal outlines a comprehensive research study focused on evaluating and enhancing psychiatric services within the rapidly evolving healthcare landscape of Riyadh, Saudi Arabia. As one of the most populous cities globally and the capital of Saudi Arabia, Riyadh faces significant mental health challenges exacerbated by rapid urbanization, cultural shifts, and persistent stigma. The core objective is to investigate the current capacity, accessibility, and effectiveness of</w:t>
      </w:r>
      <w:r>
        <w:t xml:space="preserve"> </w:t>
      </w:r>
      <w:r>
        <w:rPr>
          <w:iCs/>
          <w:i/>
        </w:rPr>
        <w:t xml:space="preserve">Psychiatrist</w:t>
      </w:r>
      <w:r>
        <w:t xml:space="preserve"> </w:t>
      </w:r>
      <w:r>
        <w:t xml:space="preserve">services specifically in Riyadh, with a view to developing actionable strategies for sustainable improvement. This research directly addresses critical gaps identified within Saudi Arabia's national healthcare vision (Vision 2030) and responds to the urgent need for culturally competent mental health care tailored to the unique demographic and socio-cultural context of Riyadh. The proposed study will employ a mixed-methods approach, gathering data from patients,</w:t>
      </w:r>
      <w:r>
        <w:t xml:space="preserve"> </w:t>
      </w:r>
      <w:r>
        <w:rPr>
          <w:iCs/>
          <w:i/>
        </w:rPr>
        <w:t xml:space="preserve">Psychiatrist</w:t>
      </w:r>
      <w:r>
        <w:t xml:space="preserve"> </w:t>
      </w:r>
      <w:r>
        <w:t xml:space="preserve">practitioners, and healthcare administrators across key facilities in Riyadh. The findings aim to inform policy, training programs, and service delivery models to significantly bolster mental health outcomes for the people of Saudi Arabia.</w:t>
      </w:r>
    </w:p>
    <w:bookmarkEnd w:id="20"/>
    <w:bookmarkStart w:id="21" w:name="Xf593f09714ef1c9a253a2cf8d9baeec635ff3ce"/>
    <w:p>
      <w:pPr>
        <w:pStyle w:val="Heading2"/>
      </w:pPr>
      <w:r>
        <w:t xml:space="preserve">1. Introduction: The Imperative for Focused Psychiatric Research in Riyadh</w:t>
      </w:r>
    </w:p>
    <w:p>
      <w:pPr>
        <w:pStyle w:val="FirstParagraph"/>
      </w:pPr>
      <w:r>
        <w:t xml:space="preserve">Riyadh, as the political, economic, and cultural heart of Saudi Arabia Riyadh is experiencing unprecedented demographic growth and socioeconomic transformation. While Vision 2030 emphasizes comprehensive well-being and healthcare modernization, mental health remains a critical area requiring targeted investment. Despite increasing awareness, a significant treatment gap persists for mental health conditions across Saudi Arabia. The shortage of qualified</w:t>
      </w:r>
      <w:r>
        <w:t xml:space="preserve"> </w:t>
      </w:r>
      <w:r>
        <w:rPr>
          <w:iCs/>
          <w:i/>
        </w:rPr>
        <w:t xml:space="preserve">Psychiatrist</w:t>
      </w:r>
      <w:r>
        <w:t xml:space="preserve"> </w:t>
      </w:r>
      <w:r>
        <w:t xml:space="preserve">professionals within the Kingdom, particularly in urban centers like Riyadh where demand is highest due to population density and diverse socioeconomic strata, is a major barrier. Furthermore, deeply ingrained cultural stigmas surrounding mental illness often prevent individuals from seeking timely care, even when services are available. This Thesis Proposal directly confronts these challenges by centering the research on Riyadh as the primary case study for understanding the systemic and cultural factors impacting</w:t>
      </w:r>
      <w:r>
        <w:t xml:space="preserve"> </w:t>
      </w:r>
      <w:r>
        <w:rPr>
          <w:iCs/>
          <w:i/>
        </w:rPr>
        <w:t xml:space="preserve">Psychiatrist</w:t>
      </w:r>
      <w:r>
        <w:t xml:space="preserve"> </w:t>
      </w:r>
      <w:r>
        <w:t xml:space="preserve">service delivery in Saudi Arabia. The focus is not merely on counting facilities, but on understanding patient experiences, clinician perspectives, and administrative realities within Riyadh's specific environment.</w:t>
      </w:r>
    </w:p>
    <w:bookmarkEnd w:id="21"/>
    <w:bookmarkStart w:id="22" w:name="X1baca21d7b0518589536bb2c9bb83c42764a492"/>
    <w:p>
      <w:pPr>
        <w:pStyle w:val="Heading2"/>
      </w:pPr>
      <w:r>
        <w:t xml:space="preserve">2. Literature Review: Gaps in Understanding Riyadh's Psychiatric Landscape</w:t>
      </w:r>
    </w:p>
    <w:p>
      <w:pPr>
        <w:pStyle w:val="FirstParagraph"/>
      </w:pPr>
      <w:r>
        <w:t xml:space="preserve">Existing literature on mental health services in Saudi Arabia often presents national-level data or focuses on rural settings, overlooking the nuanced complexities of urban centers like Riyadh. While studies acknowledge the shortage of psychiatrists nationally (e.g., a ratio significantly below WHO recommendations), there is a paucity of granular research examining *how* this shortage manifests operationally within Riyadh's unique healthcare ecosystem – including public hospitals, specialized mental health centers, and emerging private sector clinics. Furthermore, research on patient barriers frequently fails to deeply integrate the specific cultural and religious context prevalent in Riyadh. How do Islamic beliefs influence help-seeking behaviors? How do gender norms impact access for women in Riyadh? These critical questions remain inadequately explored within the current body of work focused specifically on</w:t>
      </w:r>
      <w:r>
        <w:t xml:space="preserve"> </w:t>
      </w:r>
      <w:r>
        <w:rPr>
          <w:iCs/>
          <w:i/>
        </w:rPr>
        <w:t xml:space="preserve">Psychiatrist</w:t>
      </w:r>
      <w:r>
        <w:t xml:space="preserve"> </w:t>
      </w:r>
      <w:r>
        <w:t xml:space="preserve">services in this city. This Thesis Proposal aims to fill these significant gaps by providing an evidence-based, Riyadh-specific analysis directly relevant to improving mental health service provision across Saudi Arabia.</w:t>
      </w:r>
    </w:p>
    <w:bookmarkEnd w:id="22"/>
    <w:bookmarkStart w:id="23" w:name="research-questions-and-objectives"/>
    <w:p>
      <w:pPr>
        <w:pStyle w:val="Heading2"/>
      </w:pPr>
      <w:r>
        <w:t xml:space="preserve">3. Research Questions and Objectives</w:t>
      </w:r>
    </w:p>
    <w:p>
      <w:pPr>
        <w:pStyle w:val="FirstParagraph"/>
      </w:pPr>
      <w:r>
        <w:t xml:space="preserve">This Thesis Proposal seeks to answer the following core questions:</w:t>
      </w:r>
    </w:p>
    <w:p>
      <w:pPr>
        <w:numPr>
          <w:ilvl w:val="0"/>
          <w:numId w:val="1001"/>
        </w:numPr>
        <w:pStyle w:val="Compact"/>
      </w:pPr>
      <w:r>
        <w:t xml:space="preserve">What is the current capacity and distribution of qualified Psychiatrist professionals within healthcare facilities serving Riyadh, Saudi Arabia?</w:t>
      </w:r>
    </w:p>
    <w:p>
      <w:pPr>
        <w:numPr>
          <w:ilvl w:val="0"/>
          <w:numId w:val="1001"/>
        </w:numPr>
        <w:pStyle w:val="Compact"/>
      </w:pPr>
      <w:r>
        <w:t xml:space="preserve">What are the primary barriers (cultural, systemic, financial, logistical) preventing individuals in Riyadh from accessing timely and effective psychiatric care?</w:t>
      </w:r>
    </w:p>
    <w:p>
      <w:pPr>
        <w:numPr>
          <w:ilvl w:val="0"/>
          <w:numId w:val="1001"/>
        </w:numPr>
        <w:pStyle w:val="Compact"/>
      </w:pPr>
      <w:r>
        <w:t xml:space="preserve">How do practicing Psychiatrists in Riyadh perceive the challenges related to service delivery, patient stigma, and resource allocation within the Saudi healthcare system?</w:t>
      </w:r>
    </w:p>
    <w:p>
      <w:pPr>
        <w:numPr>
          <w:ilvl w:val="0"/>
          <w:numId w:val="1001"/>
        </w:numPr>
        <w:pStyle w:val="Compact"/>
      </w:pPr>
      <w:r>
        <w:t xml:space="preserve">What culturally sensitive models of psychiatric care (e.g., integrating faith-based counseling, community outreach programs) are perceived as most effective by both patients and clinicians in Riyadh?</w:t>
      </w:r>
    </w:p>
    <w:p>
      <w:pPr>
        <w:pStyle w:val="FirstParagraph"/>
      </w:pPr>
      <w:r>
        <w:t xml:space="preserve">The primary objectives are: (1) To map the current psychiatric service infrastructure in Riyadh; (2) To quantify patient-reported barriers to accessing Psychiatrist care; (3) To document clinician perspectives on systemic challenges; and (4) To propose a practical framework for enhancing psychiatric service delivery tailored for Riyadh and applicable across Saudi Arabia.</w:t>
      </w:r>
    </w:p>
    <w:bookmarkEnd w:id="23"/>
    <w:bookmarkStart w:id="24" w:name="X2c0caf35d303ea66a3a830e6c938b3e7608de64"/>
    <w:p>
      <w:pPr>
        <w:pStyle w:val="Heading2"/>
      </w:pPr>
      <w:r>
        <w:t xml:space="preserve">4. Methodology: A Mixed-Methods Approach in Riyadh</w:t>
      </w:r>
    </w:p>
    <w:p>
      <w:pPr>
        <w:pStyle w:val="FirstParagraph"/>
      </w:pPr>
      <w:r>
        <w:t xml:space="preserve">This research will utilize a sequential mixed-methods design, primarily conducted within the geographical and administrative boundaries of Riyadh. Phase 1 (Quantitative): A cross-sectional survey of 350 patients recently attending psychiatric outpatient clinics at major public hospitals (e.g., King Saud Medical City, King Khalid University Hospital) in Riyadh to assess access points, perceived quality, barriers encountered, and treatment satisfaction. Phase 2 (Qualitative): In-depth interviews with 25 practicing Psychiatrists working across public and private sectors in Riyadh, supplemented by focus group discussions with community health workers and key opinion leaders from religious institutions within the city. Data analysis will employ descriptive statistics for quantitative data and thematic analysis for qualitative transcripts, ensuring findings are grounded in the lived experiences of both patients and providers within Riyadh's specific context.</w:t>
      </w:r>
    </w:p>
    <w:bookmarkEnd w:id="24"/>
    <w:bookmarkStart w:id="25" w:name="X1214dcb34271a017e93c7ebf43fdcacfdb5b3eb"/>
    <w:p>
      <w:pPr>
        <w:pStyle w:val="Heading2"/>
      </w:pPr>
      <w:r>
        <w:t xml:space="preserve">5. Significance and Expected Contribution to Saudi Arabia</w:t>
      </w:r>
    </w:p>
    <w:p>
      <w:pPr>
        <w:pStyle w:val="FirstParagraph"/>
      </w:pPr>
      <w:r>
        <w:t xml:space="preserve">The findings of this Thesis Proposal hold substantial significance for Saudi Arabia's healthcare advancement. This research will provide the most detailed, city-specific evidence base on psychiatric service delivery yet compiled in Riyadh, directly informing national strategies under Vision 2030's health pillar. By identifying concrete barriers and effective culturally resonant practices within Riyadh, the study offers actionable insights to:</w:t>
      </w:r>
    </w:p>
    <w:p>
      <w:pPr>
        <w:numPr>
          <w:ilvl w:val="0"/>
          <w:numId w:val="1002"/>
        </w:numPr>
        <w:pStyle w:val="Compact"/>
      </w:pPr>
      <w:r>
        <w:t xml:space="preserve">Guide Ministry of Health (MOH) resource allocation and workforce planning for Psychiatrist positions in high-need urban centers.</w:t>
      </w:r>
    </w:p>
    <w:p>
      <w:pPr>
        <w:numPr>
          <w:ilvl w:val="0"/>
          <w:numId w:val="1002"/>
        </w:numPr>
        <w:pStyle w:val="Compact"/>
      </w:pPr>
      <w:r>
        <w:t xml:space="preserve">Develop targeted national training curricula for Saudi psychiatrists that explicitly address cultural competency relevant to Riyadh's diverse population.</w:t>
      </w:r>
    </w:p>
    <w:p>
      <w:pPr>
        <w:numPr>
          <w:ilvl w:val="0"/>
          <w:numId w:val="1002"/>
        </w:numPr>
        <w:pStyle w:val="Compact"/>
      </w:pPr>
      <w:r>
        <w:t xml:space="preserve">Inform the design of community-based mental health initiatives that effectively counter stigma, particularly within Riyadh's communities.</w:t>
      </w:r>
    </w:p>
    <w:p>
      <w:pPr>
        <w:numPr>
          <w:ilvl w:val="0"/>
          <w:numId w:val="1002"/>
        </w:numPr>
        <w:pStyle w:val="Compact"/>
      </w:pPr>
      <w:r>
        <w:t xml:space="preserve">Strengthen partnerships between healthcare providers and religious institutions in Riyadh to foster trust and promote help-seeking.</w:t>
      </w:r>
    </w:p>
    <w:bookmarkEnd w:id="25"/>
    <w:bookmarkStart w:id="26" w:name="X54461a9f7585054c257f930fc43d30dcbfe3402"/>
    <w:p>
      <w:pPr>
        <w:pStyle w:val="Heading2"/>
      </w:pPr>
      <w:r>
        <w:t xml:space="preserve">6. Conclusion: A Path Forward for Psychiatrist Services in Saudi Arabia</w:t>
      </w:r>
    </w:p>
    <w:p>
      <w:pPr>
        <w:pStyle w:val="FirstParagraph"/>
      </w:pPr>
      <w:r>
        <w:t xml:space="preserve">This Thesis Proposal constitutes a critical step towards resolving the mental health crisis facing the citizens of Saudi Arabia, with a laser focus on Riyadh as the pivotal urban hub where solutions must be tested and scaled. The proposed research moves beyond abstract discussions to generate tangible, localized knowledge about the indispensable role of the Psychiatrist in Riyadh's healthcare system. It recognizes that effective mental healthcare in Saudi Arabia cannot be uniform; it must resonate with local culture, geography, and societal structure as exemplified by Riyadh's unique setting. By prioritizing this Riyadh-focused study on</w:t>
      </w:r>
      <w:r>
        <w:t xml:space="preserve"> </w:t>
      </w:r>
      <w:r>
        <w:rPr>
          <w:iCs/>
          <w:i/>
        </w:rPr>
        <w:t xml:space="preserve">Psychiatrist</w:t>
      </w:r>
      <w:r>
        <w:t xml:space="preserve"> </w:t>
      </w:r>
      <w:r>
        <w:t xml:space="preserve">services, the research directly supports the Kingdom’s commitment to building a self-sufficient, high-quality healthcare system that truly serves all its people. This Thesis Proposal is not merely academic; it is a practical roadmap for improving mental well-being and fulfilling Saudi Arabia's vision for a healthier future.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Riyadh, Saudi Arabia</dc:title>
  <dc:creator/>
  <dc:language>en</dc:language>
  <cp:keywords/>
  <dcterms:created xsi:type="dcterms:W3CDTF">2026-07-23T02:00:12Z</dcterms:created>
  <dcterms:modified xsi:type="dcterms:W3CDTF">2026-07-23T02:00:12Z</dcterms:modified>
</cp:coreProperties>
</file>

<file path=docProps/custom.xml><?xml version="1.0" encoding="utf-8"?>
<Properties xmlns="http://schemas.openxmlformats.org/officeDocument/2006/custom-properties" xmlns:vt="http://schemas.openxmlformats.org/officeDocument/2006/docPropsVTypes"/>
</file>