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Psychiatric</w:t>
      </w:r>
      <w:r>
        <w:t xml:space="preserve"> </w:t>
      </w:r>
      <w:r>
        <w:t xml:space="preserve">Services</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65f15286081b06ed00b0ed9bc1a7bd922265901"/>
    <w:p>
      <w:pPr>
        <w:pStyle w:val="Heading1"/>
      </w:pPr>
      <w:r>
        <w:t xml:space="preserve">Thesis Proposal: Addressing Mental Health Accessibility Gaps Through Psychiatrist-Led Interventions in Sri Lanka Colombo</w:t>
      </w:r>
    </w:p>
    <w:bookmarkStart w:id="20" w:name="abstract"/>
    <w:p>
      <w:pPr>
        <w:pStyle w:val="Heading2"/>
      </w:pPr>
      <w:r>
        <w:t xml:space="preserve">Abstract</w:t>
      </w:r>
    </w:p>
    <w:p>
      <w:pPr>
        <w:pStyle w:val="FirstParagraph"/>
      </w:pPr>
      <w:r>
        <w:t xml:space="preserve">This Thesis Proposal outlines a critical research initiative focused on optimizing mental healthcare delivery in Sri Lanka Colombo, with particular emphasis on the role of the Psychiatrist within the national health framework. As Sri Lanka grapples with a severe shortage of psychiatric professionals—averaging 1 psychiatrist per 200,000 people nationally—the densely populated urban center of Colombo faces acute accessibility challenges. This study proposes a mixed-methods investigation into systemic barriers affecting Psychiatrist-led services in Colombo, aiming to develop evidence-based recommendations for policy reform. The research directly responds to Sri Lanka’s National Mental Health Policy (2019) and the urgent need for contextually relevant mental health infrastructure within Colombo, the country's economic hub housing over 6 million residents.</w:t>
      </w:r>
    </w:p>
    <w:bookmarkEnd w:id="20"/>
    <w:bookmarkStart w:id="21" w:name="background-and-context-sri-lanka-colombo"/>
    <w:p>
      <w:pPr>
        <w:pStyle w:val="Heading2"/>
      </w:pPr>
      <w:r>
        <w:t xml:space="preserve">Background and Context: Sri Lanka Colombo</w:t>
      </w:r>
    </w:p>
    <w:p>
      <w:pPr>
        <w:pStyle w:val="FirstParagraph"/>
      </w:pPr>
      <w:r>
        <w:t xml:space="preserve">Sri Lanka Colombo represents a microcosm of the nation’s mental health crisis. Despite being home to nearly half of Sri Lanka’s psychiatric workforce, Colombo suffers from extreme service concentration in private clinics, leaving public healthcare facilities—serving the majority of low-income residents—under-resourced and overburdened. The urban landscape exacerbates existing barriers: high population density, cultural stigma surrounding mental illness (often conflated with "madness" or spiritual affliction), and socioeconomic pressures from Sri Lanka’s recent economic collapse have spiked demand for psychiatric care. Current data indicates that only 15% of Colombo's population with mental health conditions receives adequate treatment, primarily due to psychiatrist shortages and fragmented service models. This context necessitates a targeted Thesis Proposal focused on the Psychiatrist as a central figure in systemic reform.</w:t>
      </w:r>
    </w:p>
    <w:bookmarkEnd w:id="21"/>
    <w:bookmarkStart w:id="22" w:name="problem-statement"/>
    <w:p>
      <w:pPr>
        <w:pStyle w:val="Heading2"/>
      </w:pPr>
      <w:r>
        <w:t xml:space="preserve">Problem Statement</w:t>
      </w:r>
    </w:p>
    <w:p>
      <w:pPr>
        <w:pStyle w:val="FirstParagraph"/>
      </w:pPr>
      <w:r>
        <w:t xml:space="preserve">The core problem is the unsustainable gap between demand for psychiatric services and available Psychiatrist capacity in Colombo. Public hospitals like National Hospital of Sri Lanka (NHS) and Colombo South Teaching Hospital report psychiatrist-to-patient ratios exceeding 1:50,000, far below WHO recommendations (1:35,000). This shortage is compounded by:</w:t>
      </w:r>
    </w:p>
    <w:p>
      <w:pPr>
        <w:numPr>
          <w:ilvl w:val="0"/>
          <w:numId w:val="1001"/>
        </w:numPr>
        <w:pStyle w:val="Compact"/>
      </w:pPr>
      <w:r>
        <w:t xml:space="preserve">Geographic maldistribution (92% of Sri Lanka's psychiatrists work in urban Colombo vs. 8% rural areas)</w:t>
      </w:r>
    </w:p>
    <w:p>
      <w:pPr>
        <w:numPr>
          <w:ilvl w:val="0"/>
          <w:numId w:val="1001"/>
        </w:numPr>
        <w:pStyle w:val="Compact"/>
      </w:pPr>
      <w:r>
        <w:t xml:space="preserve">Lack of integration between primary care and psychiatric services</w:t>
      </w:r>
    </w:p>
    <w:p>
      <w:pPr>
        <w:numPr>
          <w:ilvl w:val="0"/>
          <w:numId w:val="1001"/>
        </w:numPr>
        <w:pStyle w:val="Compact"/>
      </w:pPr>
      <w:r>
        <w:t xml:space="preserve">Cultural mistrust hindering community engagement with Psychiatrist-led programs</w:t>
      </w:r>
    </w:p>
    <w:p>
      <w:pPr>
        <w:pStyle w:val="FirstParagraph"/>
      </w:pPr>
      <w:r>
        <w:t xml:space="preserve">Without immediate intervention, Sri Lanka Colombo will continue to experience preventable suffering, rising suicide rates (up 25% since 2020), and lost productivity. This Thesis Proposal directly addresses this crisis by centering the Psychiatrist within a holistic service redesign framework.</w:t>
      </w:r>
    </w:p>
    <w:bookmarkEnd w:id="22"/>
    <w:bookmarkStart w:id="23" w:name="research-objectives"/>
    <w:p>
      <w:pPr>
        <w:pStyle w:val="Heading2"/>
      </w:pPr>
      <w:r>
        <w:t xml:space="preserve">Research Objectives</w:t>
      </w:r>
    </w:p>
    <w:p>
      <w:pPr>
        <w:pStyle w:val="FirstParagraph"/>
      </w:pPr>
      <w:r>
        <w:t xml:space="preserve">This Thesis Proposal defines four key objectives to guide the investigation:</w:t>
      </w:r>
    </w:p>
    <w:p>
      <w:pPr>
        <w:numPr>
          <w:ilvl w:val="0"/>
          <w:numId w:val="1002"/>
        </w:numPr>
        <w:pStyle w:val="Compact"/>
      </w:pPr>
      <w:r>
        <w:t xml:space="preserve">To map current psychiatrist availability and service patterns across Colombo's public and private sectors</w:t>
      </w:r>
    </w:p>
    <w:p>
      <w:pPr>
        <w:numPr>
          <w:ilvl w:val="0"/>
          <w:numId w:val="1002"/>
        </w:numPr>
        <w:pStyle w:val="Compact"/>
      </w:pPr>
      <w:r>
        <w:t xml:space="preserve">To identify socio-cultural barriers preventing marginalized populations from accessing Psychiatrist-led care in Sri Lanka Colombo</w:t>
      </w:r>
    </w:p>
    <w:p>
      <w:pPr>
        <w:numPr>
          <w:ilvl w:val="0"/>
          <w:numId w:val="1002"/>
        </w:numPr>
        <w:pStyle w:val="Compact"/>
      </w:pPr>
      <w:r>
        <w:t xml:space="preserve">To evaluate the efficacy of existing community-based mental health programs involving Psychiatrists in Colombo settings</w:t>
      </w:r>
    </w:p>
    <w:p>
      <w:pPr>
        <w:numPr>
          <w:ilvl w:val="0"/>
          <w:numId w:val="1002"/>
        </w:numPr>
        <w:pStyle w:val="Compact"/>
      </w:pPr>
      <w:r>
        <w:t xml:space="preserve">To develop a scalable model for integrating Psychiatrist services into primary healthcare networks within Colombo, aligned with Sri Lanka’s Mental Health Act (2019)</w:t>
      </w:r>
    </w:p>
    <w:bookmarkEnd w:id="23"/>
    <w:bookmarkStart w:id="24" w:name="methodology"/>
    <w:p>
      <w:pPr>
        <w:pStyle w:val="Heading2"/>
      </w:pPr>
      <w:r>
        <w:t xml:space="preserve">Methodology</w:t>
      </w:r>
    </w:p>
    <w:p>
      <w:pPr>
        <w:pStyle w:val="FirstParagraph"/>
      </w:pPr>
      <w:r>
        <w:t xml:space="preserve">A sequential mixed-methods approach will be employed. Phase 1 involves quantitative analysis of government health databases (MOH Colombo) to assess psychiatrist distribution, patient wait times, and service utilization patterns across 10 key districts. Phase 2 employs qualitative methods: in-depth interviews with 30 Psychiatrists working in Colombo public hospitals and NGOs, focus groups with 60 community members from low-income neighborhoods (e.g., Bambalapitiya, Mount Lavinia), and ethnographic observation at mental health clinics. Thematic analysis will identify systemic gaps. Phase 3 collaborates with the Sri Lanka College of Psychiatrists to co-design pilot interventions based on findings, measuring feasibility using pre/post service metrics.</w:t>
      </w:r>
    </w:p>
    <w:bookmarkEnd w:id="24"/>
    <w:bookmarkStart w:id="25" w:name="significance-and-relevance"/>
    <w:p>
      <w:pPr>
        <w:pStyle w:val="Heading2"/>
      </w:pPr>
      <w:r>
        <w:t xml:space="preserve">Significance and Relevance</w:t>
      </w:r>
    </w:p>
    <w:p>
      <w:pPr>
        <w:pStyle w:val="FirstParagraph"/>
      </w:pPr>
      <w:r>
        <w:t xml:space="preserve">This Thesis Proposal holds significant relevance for Sri Lanka Colombo's future. By prioritizing the Psychiatrist as the cornerstone of care delivery, the research directly supports Sri Lanka’s National Mental Health Policy goal of universal mental health coverage by 2030. Findings will provide actionable data for:</w:t>
      </w:r>
    </w:p>
    <w:p>
      <w:pPr>
        <w:numPr>
          <w:ilvl w:val="0"/>
          <w:numId w:val="1003"/>
        </w:numPr>
        <w:pStyle w:val="Compact"/>
      </w:pPr>
      <w:r>
        <w:t xml:space="preserve">Ministry of Health policymakers to revise psychiatrist recruitment incentives</w:t>
      </w:r>
    </w:p>
    <w:p>
      <w:pPr>
        <w:numPr>
          <w:ilvl w:val="0"/>
          <w:numId w:val="1003"/>
        </w:numPr>
        <w:pStyle w:val="Compact"/>
      </w:pPr>
      <w:r>
        <w:t xml:space="preserve">National Institute of Psychiatry (Colombo) in training programs for community-based Psychiatrist roles</w:t>
      </w:r>
    </w:p>
    <w:p>
      <w:pPr>
        <w:numPr>
          <w:ilvl w:val="0"/>
          <w:numId w:val="1003"/>
        </w:numPr>
        <w:pStyle w:val="Compact"/>
      </w:pPr>
      <w:r>
        <w:t xml:space="preserve">NGOs like Mental Health Foundation Sri Lanka to tailor culturally sensitive outreach</w:t>
      </w:r>
    </w:p>
    <w:p>
      <w:pPr>
        <w:pStyle w:val="FirstParagraph"/>
      </w:pPr>
      <w:r>
        <w:t xml:space="preserve">Crucially, the proposal addresses a national priority—Sri Lanka ranks 13th globally for suicide rates—with Colombo accounting for over 40% of cases. This Thesis Proposal thus serves as a vital catalyst for transforming mental healthcare access where it is most critically needed: in Sri Lanka Colombo.</w:t>
      </w:r>
    </w:p>
    <w:bookmarkEnd w:id="25"/>
    <w:bookmarkStart w:id="26" w:name="expected-outcomes"/>
    <w:p>
      <w:pPr>
        <w:pStyle w:val="Heading2"/>
      </w:pPr>
      <w:r>
        <w:t xml:space="preserve">Expected Outcomes</w:t>
      </w:r>
    </w:p>
    <w:p>
      <w:pPr>
        <w:pStyle w:val="FirstParagraph"/>
      </w:pPr>
      <w:r>
        <w:t xml:space="preserve">The study anticipates generating three key outputs:</w:t>
      </w:r>
      <w:r>
        <w:t xml:space="preserve"> </w:t>
      </w:r>
      <w:r>
        <w:t xml:space="preserve">(1) A comprehensive map of psychiatrist service gaps across Colombo districts,</w:t>
      </w:r>
      <w:r>
        <w:t xml:space="preserve"> </w:t>
      </w:r>
      <w:r>
        <w:t xml:space="preserve">(2) A culturally validated framework for reducing stigma in Psychiatrist-patient interactions, and</w:t>
      </w:r>
      <w:r>
        <w:t xml:space="preserve"> </w:t>
      </w:r>
      <w:r>
        <w:t xml:space="preserve">(3) A policy brief proposing mandatory psychiatric training for primary care workers in Colombo. These outcomes will position the Psychiatrist as an integrated public health asset—not merely a specialist—in Sri Lanka's mental healthcare ecosystem.</w:t>
      </w:r>
    </w:p>
    <w:bookmarkEnd w:id="26"/>
    <w:bookmarkStart w:id="27" w:name="conclusion"/>
    <w:p>
      <w:pPr>
        <w:pStyle w:val="Heading2"/>
      </w:pPr>
      <w:r>
        <w:t xml:space="preserve">Conclusion</w:t>
      </w:r>
    </w:p>
    <w:p>
      <w:pPr>
        <w:pStyle w:val="FirstParagraph"/>
      </w:pPr>
      <w:r>
        <w:t xml:space="preserve">As Sri Lanka Colombo navigates unprecedented socioeconomic challenges, this Thesis Proposal establishes an urgent research agenda centered on the Psychiatrist. By grounding analysis in Colombo’s unique urban dynamics—from colonial-era healthcare infrastructure to contemporary digital divides—the study transcends generic mental health discourse. It offers a tangible pathway to bridge the psychiatrist shortage crisis through locally designed, evidence-based interventions. This work is not merely academic; it is a necessary step toward ensuring that every resident of Sri Lanka Colombo can access compassionate, effective psychiatric care without stigma or systemic barriers. The successful implementation of this Thesis Proposal will set a benchmark for mental health service transformation across Sri Lanka and offer valuable lessons for urban centers in similar Global South contexts.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Psychiatric Services in Sri Lanka Colombo</dc:title>
  <dc:creator/>
  <dc:language>en</dc:language>
  <cp:keywords/>
  <dcterms:created xsi:type="dcterms:W3CDTF">2026-07-23T06:28:42Z</dcterms:created>
  <dcterms:modified xsi:type="dcterms:W3CDTF">2026-07-23T06:28:42Z</dcterms:modified>
</cp:coreProperties>
</file>

<file path=docProps/custom.xml><?xml version="1.0" encoding="utf-8"?>
<Properties xmlns="http://schemas.openxmlformats.org/officeDocument/2006/custom-properties" xmlns:vt="http://schemas.openxmlformats.org/officeDocument/2006/docPropsVTypes"/>
</file>