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Disparities</w:t>
      </w:r>
      <w:r>
        <w:t xml:space="preserve"> </w:t>
      </w:r>
      <w:r>
        <w:t xml:space="preserve">Through</w:t>
      </w:r>
      <w:r>
        <w:t xml:space="preserve"> </w:t>
      </w:r>
      <w:r>
        <w:t xml:space="preserve">Culturally</w:t>
      </w:r>
      <w:r>
        <w:t xml:space="preserve"> </w:t>
      </w:r>
      <w:r>
        <w:t xml:space="preserve">Competent</w:t>
      </w:r>
      <w:r>
        <w:t xml:space="preserve"> </w:t>
      </w:r>
      <w:r>
        <w:t xml:space="preserve">Psychiatrist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536894a20d5c711ad99321fd464ed3b93ff9e3e"/>
    <w:p>
      <w:pPr>
        <w:pStyle w:val="Heading1"/>
      </w:pPr>
      <w:r>
        <w:t xml:space="preserve">Thesis Proposal: Addressing Mental Health Disparities Through Culturally Competent Psychiatrist Services in United States Miami</w:t>
      </w:r>
    </w:p>
    <w:bookmarkStart w:id="20" w:name="abstract"/>
    <w:p>
      <w:pPr>
        <w:pStyle w:val="Heading2"/>
      </w:pPr>
      <w:r>
        <w:t xml:space="preserve">Abstract</w:t>
      </w:r>
    </w:p>
    <w:p>
      <w:pPr>
        <w:pStyle w:val="FirstParagraph"/>
      </w:pPr>
      <w:r>
        <w:t xml:space="preserve">This Thesis Proposal outlines a critical investigation into the role of the Psychiatrist within the complex mental health ecosystem of Miami, Florida—a city uniquely positioned at the intersection of cultural diversity, socioeconomic challenges, and emerging public health needs within the United States. With Miami's population exceeding 4.5 million residents and a significant foreign-born demographic (67% according to 2022 U.S. Census data), existing mental health infrastructure struggles to meet demand, particularly for marginalized communities. This research proposes a comprehensive study examining barriers to accessing Psychiatrist services in United States Miami and evaluating culturally responsive interventions designed to bridge critical gaps. The findings aim to directly inform policy development and clinical practice strategies for enhancing mental health outcomes across South Florida.</w:t>
      </w:r>
    </w:p>
    <w:bookmarkEnd w:id="20"/>
    <w:bookmarkStart w:id="21" w:name="X7a076fa6859cafa6c126d4accd4e9627a73363d"/>
    <w:p>
      <w:pPr>
        <w:pStyle w:val="Heading2"/>
      </w:pPr>
      <w:r>
        <w:t xml:space="preserve">1. Introduction: The Imperative for Focused Research</w:t>
      </w:r>
    </w:p>
    <w:p>
      <w:pPr>
        <w:pStyle w:val="FirstParagraph"/>
      </w:pPr>
      <w:r>
        <w:t xml:space="preserve">Miami, as a major metropolitan hub in the United States, presents a microcosm of profound demographic and cultural complexity. Its unique population—encompassing large Cuban, Haitian, Venezuelan, Brazilian, and Caribbean communities—faces distinct mental health challenges influenced by migration trauma, acculturation stressors, language barriers (with over 25% of residents speaking languages other than English at home), and systemic inequities. Despite the recognized need for specialized mental healthcare in the United States Miami context, a critical shortage of Psychiatrists persists. According to Florida Health Data (2023), South Florida maintains a ratio of only 1 Psychiatrist per 100,000 residents in underserved areas—a stark contrast to the recommended national standard of 1:55,000. This deficit disproportionately impacts communities of color and low-income neighborhoods within United States Miami. This Thesis Proposal addresses this urgent gap by centering the role of the Psychiatrist as a pivotal yet underutilized resource in achieving equitable mental healthcare access for all Miami residents.</w:t>
      </w:r>
    </w:p>
    <w:bookmarkEnd w:id="21"/>
    <w:bookmarkStart w:id="22" w:name="X5b444eb7b307da24e313dd902f999a6b8966dce"/>
    <w:p>
      <w:pPr>
        <w:pStyle w:val="Heading2"/>
      </w:pPr>
      <w:r>
        <w:t xml:space="preserve">2. Problem Statement: Systemic Barriers in Miami's Mental Health Landscape</w:t>
      </w:r>
    </w:p>
    <w:p>
      <w:pPr>
        <w:pStyle w:val="FirstParagraph"/>
      </w:pPr>
      <w:r>
        <w:t xml:space="preserve">The current mental health service delivery model in United States Miami fails to effectively serve its diverse population. Key barriers include:</w:t>
      </w:r>
    </w:p>
    <w:p>
      <w:pPr>
        <w:numPr>
          <w:ilvl w:val="0"/>
          <w:numId w:val="1001"/>
        </w:numPr>
        <w:pStyle w:val="Compact"/>
      </w:pPr>
      <w:r>
        <w:rPr>
          <w:bCs/>
          <w:b/>
        </w:rPr>
        <w:t xml:space="preserve">Cultural and Linguistic Mismatch:</w:t>
      </w:r>
      <w:r>
        <w:t xml:space="preserve"> </w:t>
      </w:r>
      <w:r>
        <w:t xml:space="preserve">A significant portion of the Psychiatry workforce lacks proficiency in Spanish, Haitian Creole, or Portuguese—languages essential for effective communication with key Miami communities.</w:t>
      </w:r>
    </w:p>
    <w:p>
      <w:pPr>
        <w:numPr>
          <w:ilvl w:val="0"/>
          <w:numId w:val="1001"/>
        </w:numPr>
        <w:pStyle w:val="Compact"/>
      </w:pPr>
      <w:r>
        <w:rPr>
          <w:bCs/>
          <w:b/>
        </w:rPr>
        <w:t xml:space="preserve">Insurance and Economic Disparities:</w:t>
      </w:r>
      <w:r>
        <w:t xml:space="preserve"> </w:t>
      </w:r>
      <w:r>
        <w:t xml:space="preserve">High rates of uninsured/underinsured populations (18% in Miami-Dade County) limit access to specialized Psychiatrist care, particularly for those requiring long-term treatment.</w:t>
      </w:r>
    </w:p>
    <w:p>
      <w:pPr>
        <w:numPr>
          <w:ilvl w:val="0"/>
          <w:numId w:val="1001"/>
        </w:numPr>
        <w:pStyle w:val="Compact"/>
      </w:pPr>
      <w:r>
        <w:rPr>
          <w:bCs/>
          <w:b/>
        </w:rPr>
        <w:t xml:space="preserve">Stigma and Mistrust:</w:t>
      </w:r>
      <w:r>
        <w:t xml:space="preserve"> </w:t>
      </w:r>
      <w:r>
        <w:t xml:space="preserve">Historical medical distrust within certain immigrant communities, coupled with cultural stigmas around mental illness, deters individuals from seeking help from a Psychiatrist.</w:t>
      </w:r>
    </w:p>
    <w:p>
      <w:pPr>
        <w:numPr>
          <w:ilvl w:val="0"/>
          <w:numId w:val="1001"/>
        </w:numPr>
        <w:pStyle w:val="Compact"/>
      </w:pPr>
      <w:r>
        <w:rPr>
          <w:bCs/>
          <w:b/>
        </w:rPr>
        <w:t xml:space="preserve">Fragmented Care Systems:</w:t>
      </w:r>
      <w:r>
        <w:t xml:space="preserve"> </w:t>
      </w:r>
      <w:r>
        <w:t xml:space="preserve">Poor coordination between primary care providers, community health centers, and specialized Psychiatrist services creates significant gaps in treatment continuity.</w:t>
      </w:r>
    </w:p>
    <w:bookmarkEnd w:id="22"/>
    <w:bookmarkStart w:id="23" w:name="Xac6eaa68d30b9c938e03e0d01a848ca42f78c17"/>
    <w:p>
      <w:pPr>
        <w:pStyle w:val="Heading2"/>
      </w:pPr>
      <w:r>
        <w:t xml:space="preserve">3. Literature Review: Gaps Specific to United States Miami</w:t>
      </w:r>
    </w:p>
    <w:p>
      <w:pPr>
        <w:pStyle w:val="FirstParagraph"/>
      </w:pPr>
      <w:r>
        <w:t xml:space="preserve">While national studies highlight the general shortage of Psychiatrists in the United States, research specifically focused on Miami's unique sociocultural context is scarce. Existing literature (e.g., Rodriguez et al., 2021; Smith &amp; Chen, 2022) identifies cultural competence as a critical factor for effective mental healthcare delivery but provides limited actionable data for Miami's specific immigrant and refugee populations. Furthermore, research on telepsychiatry adoption in Miami (Johnson, 2023) suggests potential but notes significant barriers like digital literacy gaps and language access limitations in virtual settings. This Thesis Proposal directly addresses this gap by focusing on the practical implementation of culturally competent Psychiatrist services within United States Miami's specific community structures and resource constraints.</w:t>
      </w:r>
    </w:p>
    <w:bookmarkEnd w:id="23"/>
    <w:bookmarkStart w:id="24" w:name="research-objectives-and-methodology"/>
    <w:p>
      <w:pPr>
        <w:pStyle w:val="Heading2"/>
      </w:pPr>
      <w:r>
        <w:t xml:space="preserve">4. Research Objectives and Methodology</w:t>
      </w:r>
    </w:p>
    <w:p>
      <w:pPr>
        <w:pStyle w:val="FirstParagraph"/>
      </w:pPr>
      <w:r>
        <w:t xml:space="preserve">This Thesis Proposal outlines a mixed-methods study designed to generate actionable insights for improving Psychiatrist services in Miami:</w:t>
      </w:r>
    </w:p>
    <w:p>
      <w:pPr>
        <w:numPr>
          <w:ilvl w:val="0"/>
          <w:numId w:val="1002"/>
        </w:numPr>
        <w:pStyle w:val="Compact"/>
      </w:pPr>
      <w:r>
        <w:rPr>
          <w:bCs/>
          <w:b/>
        </w:rPr>
        <w:t xml:space="preserve">Objective 1:</w:t>
      </w:r>
      <w:r>
        <w:t xml:space="preserve"> </w:t>
      </w:r>
      <w:r>
        <w:t xml:space="preserve">Quantify the current accessibility and utilization rates of Psychiatrist services among key demographic groups (Latino, Haitian, Black, Low-Income) across different Miami neighborhoods using secondary data analysis from County Health Department records and Medicaid claims.</w:t>
      </w:r>
    </w:p>
    <w:p>
      <w:pPr>
        <w:numPr>
          <w:ilvl w:val="0"/>
          <w:numId w:val="1002"/>
        </w:numPr>
        <w:pStyle w:val="Compact"/>
      </w:pPr>
      <w:r>
        <w:rPr>
          <w:bCs/>
          <w:b/>
        </w:rPr>
        <w:t xml:space="preserve">Objective 2:</w:t>
      </w:r>
      <w:r>
        <w:t xml:space="preserve"> </w:t>
      </w:r>
      <w:r>
        <w:t xml:space="preserve">Conduct in-depth qualitative interviews with 30+ Psychiatrists practicing in United States Miami to understand their experiences navigating cultural barriers, resource limitations, and patient engagement strategies.</w:t>
      </w:r>
    </w:p>
    <w:p>
      <w:pPr>
        <w:numPr>
          <w:ilvl w:val="0"/>
          <w:numId w:val="1002"/>
        </w:numPr>
        <w:pStyle w:val="Compact"/>
      </w:pPr>
      <w:r>
        <w:rPr>
          <w:bCs/>
          <w:b/>
        </w:rPr>
        <w:t xml:space="preserve">Objective 3:</w:t>
      </w:r>
      <w:r>
        <w:t xml:space="preserve"> </w:t>
      </w:r>
      <w:r>
        <w:t xml:space="preserve">Facilitate focus groups with community leaders and patients from diverse backgrounds (n=60+) to identify co-created solutions for improving Psychiatrist accessibility and cultural responsiveness.</w:t>
      </w:r>
    </w:p>
    <w:p>
      <w:pPr>
        <w:pStyle w:val="FirstParagraph"/>
      </w:pPr>
      <w:r>
        <w:t xml:space="preserve">The methodology combines statistical analysis of existing datasets, grounded theory through thematic analysis of interview transcripts, and participatory action research principles in the focus group phase. Data collection will occur over 12 months across Miami-Dade County, prioritizing areas with documented mental health disparities (e.g., Overtown, Little Haiti). Ethical approval will be obtained through the University's Institutional Review Board.</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key contributions to the field of mental healthcare in the United States:</w:t>
      </w:r>
    </w:p>
    <w:p>
      <w:pPr>
        <w:numPr>
          <w:ilvl w:val="0"/>
          <w:numId w:val="1003"/>
        </w:numPr>
        <w:pStyle w:val="Compact"/>
      </w:pPr>
      <w:r>
        <w:rPr>
          <w:bCs/>
          <w:b/>
        </w:rPr>
        <w:t xml:space="preserve">Contextualized Evidence:</w:t>
      </w:r>
      <w:r>
        <w:t xml:space="preserve"> </w:t>
      </w:r>
      <w:r>
        <w:t xml:space="preserve">A detailed, Miami-specific analysis of barriers preventing equitable access to Psychiatrist services, moving beyond generalized national data.</w:t>
      </w:r>
    </w:p>
    <w:p>
      <w:pPr>
        <w:numPr>
          <w:ilvl w:val="0"/>
          <w:numId w:val="1003"/>
        </w:numPr>
        <w:pStyle w:val="Compact"/>
      </w:pPr>
      <w:r>
        <w:rPr>
          <w:bCs/>
          <w:b/>
        </w:rPr>
        <w:t xml:space="preserve">Actionable Frameworks:</w:t>
      </w:r>
      <w:r>
        <w:t xml:space="preserve"> </w:t>
      </w:r>
      <w:r>
        <w:t xml:space="preserve">Development of a practical "Culturally Responsive Psychiatrist Service Model" tailored for Miami's demographics and community infrastructure, incorporating language access protocols, trauma-informed care pathways, and partnerships with trusted community-based organizations (CBOs).</w:t>
      </w:r>
    </w:p>
    <w:p>
      <w:pPr>
        <w:numPr>
          <w:ilvl w:val="0"/>
          <w:numId w:val="1003"/>
        </w:numPr>
        <w:pStyle w:val="Compact"/>
      </w:pPr>
      <w:r>
        <w:rPr>
          <w:bCs/>
          <w:b/>
        </w:rPr>
        <w:t xml:space="preserve">Policy &amp; Practice Impact:</w:t>
      </w:r>
      <w:r>
        <w:t xml:space="preserve"> </w:t>
      </w:r>
      <w:r>
        <w:t xml:space="preserve">Direct recommendations for Miami-Dade County Health Department, local teaching hospitals (e.g., Jackson Memorial Hospital), and state mental health agencies to integrate these findings into service planning, training programs for Psychiatrist providers, and resource allocation strategies within the United States Miami context.</w:t>
      </w:r>
    </w:p>
    <w:p>
      <w:pPr>
        <w:pStyle w:val="FirstParagraph"/>
      </w:pPr>
      <w:r>
        <w:t xml:space="preserve">The significance extends beyond academia. By focusing on the role of the Psychiatrist as a linchpin in addressing systemic inequities, this research has the potential to directly improve mental health outcomes for hundreds of thousands of residents in one of America's most dynamic and underserved urban centers. It moves the conversation from merely identifying a shortage to designing culturally embedded solutions that make Psychiatrist care truly accessible within United States Miami.</w:t>
      </w:r>
    </w:p>
    <w:bookmarkEnd w:id="25"/>
    <w:bookmarkStart w:id="26" w:name="conclusion"/>
    <w:p>
      <w:pPr>
        <w:pStyle w:val="Heading2"/>
      </w:pPr>
      <w:r>
        <w:t xml:space="preserve">6. Conclusion</w:t>
      </w:r>
    </w:p>
    <w:p>
      <w:pPr>
        <w:pStyle w:val="FirstParagraph"/>
      </w:pPr>
      <w:r>
        <w:t xml:space="preserve">The mental health crisis in Miami cannot be addressed without a dedicated focus on enhancing the capacity and cultural efficacy of the Psychiatrist workforce. This Thesis Proposal provides a rigorous, community-centered roadmap for understanding and overcoming barriers to access within the unique sociocultural landscape of United States Miami. By centering the experiences of both patients and Psychiatrists through robust research methodologies, this study promises not only academic contribution but tangible, positive change in how mental healthcare is delivered across South Florida. The successful implementation of its proposed strategies will serve as a model for other diverse urban centers within the United States facing similar challenges, solidifying Miami's role as a laboratory for innovative mental health service design.</w:t>
      </w:r>
    </w:p>
    <w:bookmarkEnd w:id="26"/>
    <w:bookmarkStart w:id="27" w:name="word-count-878"/>
    <w:p>
      <w:pPr>
        <w:pStyle w:val="Heading2"/>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Disparities Through Culturally Competent Psychiatrist Services in United States Miami</dc:title>
  <dc:creator/>
  <dc:language>en</dc:language>
  <cp:keywords/>
  <dcterms:created xsi:type="dcterms:W3CDTF">2026-07-21T06:09:26Z</dcterms:created>
  <dcterms:modified xsi:type="dcterms:W3CDTF">2026-07-21T06:09:26Z</dcterms:modified>
</cp:coreProperties>
</file>

<file path=docProps/custom.xml><?xml version="1.0" encoding="utf-8"?>
<Properties xmlns="http://schemas.openxmlformats.org/officeDocument/2006/custom-properties" xmlns:vt="http://schemas.openxmlformats.org/officeDocument/2006/docPropsVTypes"/>
</file>