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Deficits</w:t>
      </w:r>
      <w:r>
        <w:t xml:space="preserve"> </w:t>
      </w:r>
      <w:r>
        <w:t xml:space="preserve">in</w:t>
      </w:r>
      <w:r>
        <w:t xml:space="preserve"> </w:t>
      </w:r>
      <w:r>
        <w:t xml:space="preserve">Zimbabwe</w:t>
      </w:r>
      <w:r>
        <w:t xml:space="preserve"> </w:t>
      </w:r>
      <w:r>
        <w:t xml:space="preserve">Harare</w:t>
      </w:r>
    </w:p>
    <w:bookmarkStart w:id="28" w:name="Xcd57a9003bc580279d83b9ca3a901e6faa712f5"/>
    <w:p>
      <w:pPr>
        <w:pStyle w:val="Heading1"/>
      </w:pPr>
      <w:r>
        <w:t xml:space="preserve">Thesis Proposal: Critical Analysis of Psychiatrist Shortages and Mental Health Service Delivery in Zimbabwe Harare</w:t>
      </w:r>
    </w:p>
    <w:bookmarkStart w:id="20" w:name="introduction-and-background"/>
    <w:p>
      <w:pPr>
        <w:pStyle w:val="Heading2"/>
      </w:pPr>
      <w:r>
        <w:t xml:space="preserve">1. Introduction and Background</w:t>
      </w:r>
    </w:p>
    <w:p>
      <w:pPr>
        <w:pStyle w:val="FirstParagraph"/>
      </w:pPr>
      <w:r>
        <w:t xml:space="preserve">Mental health disorders represent a significant public health challenge across Africa, with Zimbabwe bearing a disproportionate burden. According to the World Health Organization (WHO), approximately 30% of Zimbabweans experience mental health conditions annually, yet access to specialized psychiatric care remains severely limited. This thesis proposal addresses the acute crisis in</w:t>
      </w:r>
      <w:r>
        <w:t xml:space="preserve"> </w:t>
      </w:r>
      <w:r>
        <w:rPr>
          <w:bCs/>
          <w:b/>
        </w:rPr>
        <w:t xml:space="preserve">Zimbabwe Harare</w:t>
      </w:r>
      <w:r>
        <w:t xml:space="preserve">, where the capital city faces critical shortages of trained medical professionals in psychiatry. Despite being home to over 2 million residents and serving as the national hub for healthcare services, Harare struggles with a psychiatrist-to-population ratio of approximately 1:450,000—far below WHO's recommended minimum of 1:100,000. This deficit directly impacts patient outcomes, exacerbates stigma around mental illness, and strains primary healthcare systems already burdened by high caseloads. The current</w:t>
      </w:r>
      <w:r>
        <w:t xml:space="preserve"> </w:t>
      </w:r>
      <w:r>
        <w:rPr>
          <w:bCs/>
          <w:b/>
        </w:rPr>
        <w:t xml:space="preserve">Thesis Proposal</w:t>
      </w:r>
      <w:r>
        <w:t xml:space="preserve"> </w:t>
      </w:r>
      <w:r>
        <w:t xml:space="preserve">aims to comprehensively investigate the systemic barriers to effective psychiatric service delivery in Harare and propose evidence-based solutions.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qualified</w:t>
      </w:r>
      <w:r>
        <w:t xml:space="preserve"> </w:t>
      </w:r>
      <w:r>
        <w:rPr>
          <w:bCs/>
          <w:b/>
        </w:rPr>
        <w:t xml:space="preserve">Psychiatrist</w:t>
      </w:r>
      <w:r>
        <w:t xml:space="preserve">s has created a humanitarian emergency. Public mental health facilities such as Parirenyatwa Hospital and Harare Central Hospital report average patient waiting times of 6–8 months for psychiatric consultations. This delay often results in deteriorating conditions, increased emergency department visits, and higher rates of homelessness among individuals with severe mental disorders like schizophrenia and bipolar disorder. Furthermore, the existing</w:t>
      </w:r>
      <w:r>
        <w:t xml:space="preserve"> </w:t>
      </w:r>
      <w:r>
        <w:rPr>
          <w:bCs/>
          <w:b/>
        </w:rPr>
        <w:t xml:space="preserve">Psychiatrist</w:t>
      </w:r>
      <w:r>
        <w:t xml:space="preserve"> </w:t>
      </w:r>
      <w:r>
        <w:t xml:space="preserve">workforce is unevenly distributed—concentrated in urban centers like Harare while rural areas face absolute neglect. The absence of a structured retention strategy has led to significant brain drain, with nearly 40% of trained psychiatrists relocating to countries like South Africa or the UK within five years of qualification. This crisis demands immediate academic and policy attention through this</w:t>
      </w:r>
      <w:r>
        <w:t xml:space="preserve"> </w:t>
      </w:r>
      <w:r>
        <w:rPr>
          <w:bCs/>
          <w:b/>
        </w:rPr>
        <w:t xml:space="preserve">Thesis Proposal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psychiatrist workforce density across public and private facilities in Harare using Ministry of Health data.</w:t>
      </w:r>
    </w:p>
    <w:p>
      <w:pPr>
        <w:numPr>
          <w:ilvl w:val="0"/>
          <w:numId w:val="1001"/>
        </w:numPr>
        <w:pStyle w:val="Compact"/>
      </w:pPr>
      <w:r>
        <w:t xml:space="preserve">To identify socioeconomic, institutional, and policy-level barriers preventing effective psychiatric service delivery in Zimbabwe Harare.</w:t>
      </w:r>
    </w:p>
    <w:p>
      <w:pPr>
        <w:numPr>
          <w:ilvl w:val="0"/>
          <w:numId w:val="1001"/>
        </w:numPr>
        <w:pStyle w:val="Compact"/>
      </w:pPr>
      <w:r>
        <w:t xml:space="preserve">To evaluate patient outcomes (e.g., treatment adherence, relapse rates) linked to psychiatrist availability through longitudinal analysis of clinical records.</w:t>
      </w:r>
    </w:p>
    <w:p>
      <w:pPr>
        <w:numPr>
          <w:ilvl w:val="0"/>
          <w:numId w:val="1001"/>
        </w:numPr>
        <w:pStyle w:val="Compact"/>
      </w:pPr>
      <w:r>
        <w:t xml:space="preserve">To develop a culturally contextualized workforce expansion model tailored for Zimbabwe Harare's resource constraints and cultural landscape.</w:t>
      </w:r>
    </w:p>
    <w:bookmarkEnd w:id="22"/>
    <w:bookmarkStart w:id="23" w:name="X00428f5cb403642782e1315fb8db76107956284"/>
    <w:p>
      <w:pPr>
        <w:pStyle w:val="Heading2"/>
      </w:pPr>
      <w:r>
        <w:t xml:space="preserve">4. Literature Review: Global and Local Context</w:t>
      </w:r>
    </w:p>
    <w:p>
      <w:pPr>
        <w:pStyle w:val="FirstParagraph"/>
      </w:pPr>
      <w:r>
        <w:t xml:space="preserve">Existing research confirms that Sub-Saharan Africa faces a 90% treatment gap for mental disorders due to professional shortages. Studies by Chibanda et al. (2018) in Zimbabwe documented only 5 psychiatrists per million people, while WHO data (2023) shows the continent averages 1 psychiatrist per 500,000 people. In contrast, high-income countries maintain ratios of 1:5,649. Within Zimbabwean contexts, research by Mubaiwa (2021) identified three critical gaps: inadequate psychiatric training infrastructure (only one university offering psychiatry training), poor referral systems from primary care to specialized services, and insufficient mental health funding (&lt;3% of national health budget). Notably, no comprehensive study has yet examined psychiatrist distribution patterns specifically in</w:t>
      </w:r>
      <w:r>
        <w:t xml:space="preserve"> </w:t>
      </w:r>
      <w:r>
        <w:rPr>
          <w:bCs/>
          <w:b/>
        </w:rPr>
        <w:t xml:space="preserve">Zimbabwe Harare</w:t>
      </w:r>
      <w:r>
        <w:t xml:space="preserve"> </w:t>
      </w:r>
      <w:r>
        <w:t xml:space="preserve">as a microcosm of national systemic failures. This</w:t>
      </w:r>
      <w:r>
        <w:t xml:space="preserve"> </w:t>
      </w:r>
      <w:r>
        <w:rPr>
          <w:bCs/>
          <w:b/>
        </w:rPr>
        <w:t xml:space="preserve">Thesis Proposal</w:t>
      </w:r>
      <w:r>
        <w:t xml:space="preserve"> </w:t>
      </w:r>
      <w:r>
        <w:t xml:space="preserve">bridges this gap by centering urban Zimbabwean realities.</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Component:</w:t>
      </w:r>
      <w:r>
        <w:t xml:space="preserve"> </w:t>
      </w:r>
      <w:r>
        <w:t xml:space="preserve">Analysis of 10 years (2013–2023) of Zimbabwe Ministry of Health staffing records, patient waiting time databases from Harare public facilities, and WHO mental health indicator reports. Statistical analysis will determine correlations between psychiatrist density and service accessibility metrics.</w:t>
      </w:r>
    </w:p>
    <w:p>
      <w:pPr>
        <w:numPr>
          <w:ilvl w:val="0"/>
          <w:numId w:val="1002"/>
        </w:numPr>
        <w:pStyle w:val="Compact"/>
      </w:pPr>
      <w:r>
        <w:rPr>
          <w:bCs/>
          <w:b/>
        </w:rPr>
        <w:t xml:space="preserve">Qualitative Component:</w:t>
      </w:r>
      <w:r>
        <w:t xml:space="preserve"> </w:t>
      </w:r>
      <w:r>
        <w:t xml:space="preserve">Semi-structured interviews with 30 key stakeholders including practicing</w:t>
      </w:r>
      <w:r>
        <w:t xml:space="preserve"> </w:t>
      </w:r>
      <w:r>
        <w:rPr>
          <w:bCs/>
          <w:b/>
        </w:rPr>
        <w:t xml:space="preserve">Psychiatrist</w:t>
      </w:r>
      <w:r>
        <w:t xml:space="preserve">s in Harare (n=15), primary care physicians (n=10), and patients with severe mental illness (n=5). Focus groups will explore cultural barriers to care-seeking behavior.</w:t>
      </w:r>
    </w:p>
    <w:p>
      <w:pPr>
        <w:numPr>
          <w:ilvl w:val="0"/>
          <w:numId w:val="1002"/>
        </w:numPr>
        <w:pStyle w:val="Compact"/>
      </w:pPr>
      <w:r>
        <w:rPr>
          <w:bCs/>
          <w:b/>
        </w:rPr>
        <w:t xml:space="preserve">Geospatial Analysis:</w:t>
      </w:r>
      <w:r>
        <w:t xml:space="preserve"> </w:t>
      </w:r>
      <w:r>
        <w:t xml:space="preserve">Mapping of psychiatrist locations against population density and mental health facility distribution using GIS technology, highlighting "mental health deserts" within Harare's urban corridors.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precise epidemiological profile of psychiatrist shortages in Zimbabwe Harare, debunking assumptions about "adequate urban coverage."</w:t>
      </w:r>
    </w:p>
    <w:p>
      <w:pPr>
        <w:numPr>
          <w:ilvl w:val="0"/>
          <w:numId w:val="1003"/>
        </w:numPr>
        <w:pStyle w:val="Compact"/>
      </w:pPr>
      <w:r>
        <w:t xml:space="preserve">Identification of three to five high-impact intervention points (e.g., integrating psychiatric training into nursing curricula, mobile telepsychiatry pilots).</w:t>
      </w:r>
    </w:p>
    <w:p>
      <w:pPr>
        <w:numPr>
          <w:ilvl w:val="0"/>
          <w:numId w:val="1003"/>
        </w:numPr>
        <w:pStyle w:val="Compact"/>
      </w:pPr>
      <w:r>
        <w:t xml:space="preserve">A policy brief for the Ministry of Health outlining a 5-year psychiatrist workforce expansion roadmap.</w:t>
      </w:r>
    </w:p>
    <w:p>
      <w:pPr>
        <w:numPr>
          <w:ilvl w:val="0"/>
          <w:numId w:val="1003"/>
        </w:numPr>
        <w:pStyle w:val="Compact"/>
      </w:pPr>
      <w:r>
        <w:t xml:space="preserve">A culturally adapted model for retention, incorporating Zimbabwean community health worker networks (e.g., "Chitungwiza Mental Health Clubs") to reduce dependency on scarce specialists.</w:t>
      </w:r>
    </w:p>
    <w:p>
      <w:pPr>
        <w:pStyle w:val="FirstParagraph"/>
      </w:pPr>
      <w:r>
        <w:t xml:space="preserve">The significance extends beyond academia: By targeting the most populous city in Zimbabwe, this</w:t>
      </w:r>
      <w:r>
        <w:t xml:space="preserve"> </w:t>
      </w:r>
      <w:r>
        <w:rPr>
          <w:bCs/>
          <w:b/>
        </w:rPr>
        <w:t xml:space="preserve">Thesis Proposal</w:t>
      </w:r>
      <w:r>
        <w:t xml:space="preserve"> </w:t>
      </w:r>
      <w:r>
        <w:t xml:space="preserve">offers a replicable framework for national scaling. With Harare's population projected to reach 3 million by 2030, timely intervention could prevent an estimated 15,000 additional cases of treatment-resistant mental illness annually.</w:t>
      </w:r>
    </w:p>
    <w:bookmarkEnd w:id="25"/>
    <w:bookmarkStart w:id="26" w:name="ethical-considerations"/>
    <w:p>
      <w:pPr>
        <w:pStyle w:val="Heading2"/>
      </w:pPr>
      <w:r>
        <w:t xml:space="preserve">7. Ethical Considerations</w:t>
      </w:r>
    </w:p>
    <w:p>
      <w:pPr>
        <w:pStyle w:val="FirstParagraph"/>
      </w:pPr>
      <w:r>
        <w:t xml:space="preserve">Approval will be sought from the University of Zimbabwe Research Ethics Committee and the Zimbabwe Medical Association. All patient data will be anonymized; interviews with vulnerable populations (e.g., psychiatric inpatients) will follow strict consent protocols aligned with WHO ethical guidelines for mental health research in low-resource settings.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Development</w:t>
      </w:r>
    </w:p>
    <w:p>
      <w:pPr>
        <w:pStyle w:val="BodyText"/>
      </w:pPr>
      <w:r>
        <w:t xml:space="preserve">Months 1–3</w:t>
      </w:r>
    </w:p>
    <w:p>
      <w:pPr>
        <w:pStyle w:val="BodyText"/>
      </w:pPr>
      <w:r>
        <w:t xml:space="preserve">Finalized research instruments; Ethical clearance</w:t>
      </w:r>
    </w:p>
    <w:p>
      <w:pPr>
        <w:pStyle w:val="BodyText"/>
      </w:pPr>
      <w:r>
        <w:t xml:space="preserve">Data Collection (Harare Facilities)</w:t>
      </w:r>
    </w:p>
    <w:p>
      <w:pPr>
        <w:pStyle w:val="BodyText"/>
      </w:pPr>
      <w:r>
        <w:t xml:space="preserve">Months 4–7</w:t>
      </w:r>
    </w:p>
    <w:p>
      <w:pPr>
        <w:pStyle w:val="BodyText"/>
      </w:pPr>
      <w:r>
        <w:t xml:space="preserve">Quantitative database; Transcribed interviews</w:t>
      </w:r>
    </w:p>
    <w:p>
      <w:pPr>
        <w:pStyle w:val="BodyText"/>
      </w:pPr>
      <w:r>
        <w:t xml:space="preserve">Data Analysis &amp; Model Design</w:t>
      </w:r>
    </w:p>
    <w:p>
      <w:pPr>
        <w:pStyle w:val="BodyText"/>
      </w:pPr>
      <w:r>
        <w:t xml:space="preserve">Months 8–10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Deficits in Zimbabwe Harare</dc:title>
  <dc:creator/>
  <dc:language>en</dc:language>
  <cp:keywords/>
  <dcterms:created xsi:type="dcterms:W3CDTF">2025-12-11T00:12:04Z</dcterms:created>
  <dcterms:modified xsi:type="dcterms:W3CDTF">2025-12-11T00:12:04Z</dcterms:modified>
</cp:coreProperties>
</file>

<file path=docProps/custom.xml><?xml version="1.0" encoding="utf-8"?>
<Properties xmlns="http://schemas.openxmlformats.org/officeDocument/2006/custom-properties" xmlns:vt="http://schemas.openxmlformats.org/officeDocument/2006/docPropsVTypes"/>
</file>