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Competence</w:t>
      </w:r>
      <w:r>
        <w:t xml:space="preserve"> </w:t>
      </w:r>
      <w:r>
        <w:t xml:space="preserve">in</w:t>
      </w:r>
      <w:r>
        <w:t xml:space="preserve"> </w:t>
      </w:r>
      <w:r>
        <w:t xml:space="preserve">Psychologist</w:t>
      </w:r>
      <w:r>
        <w:t xml:space="preserve"> </w:t>
      </w:r>
      <w:r>
        <w:t xml:space="preserve">Practice</w:t>
      </w:r>
      <w:r>
        <w:t xml:space="preserve"> </w:t>
      </w:r>
      <w:r>
        <w:t xml:space="preserve">within</w:t>
      </w:r>
      <w:r>
        <w:t xml:space="preserve"> </w:t>
      </w:r>
      <w:r>
        <w:t xml:space="preserve">Belgium</w:t>
      </w:r>
      <w:r>
        <w:t xml:space="preserve"> </w:t>
      </w:r>
      <w:r>
        <w:t xml:space="preserve">Brussels</w:t>
      </w:r>
      <w:r>
        <w:t xml:space="preserve"> </w:t>
      </w:r>
      <w:r>
        <w:t xml:space="preserve">Context</w:t>
      </w:r>
    </w:p>
    <w:bookmarkStart w:id="28" w:name="X506036af9c6479a19d91eaf98dcf6f29032b0a3"/>
    <w:p>
      <w:pPr>
        <w:pStyle w:val="Heading1"/>
      </w:pPr>
      <w:r>
        <w:t xml:space="preserve">Thesis Proposal: Advancing Cultural Competence Among Psychologists in the Multicultural Urban Landscape of Belgium Brussels</w:t>
      </w:r>
    </w:p>
    <w:bookmarkStart w:id="20" w:name="abstract-approx.-150-words"/>
    <w:p>
      <w:pPr>
        <w:pStyle w:val="Heading2"/>
      </w:pPr>
      <w:r>
        <w:t xml:space="preserve">Abstract (Approx. 150 words)</w:t>
      </w:r>
    </w:p>
    <w:p>
      <w:pPr>
        <w:pStyle w:val="FirstParagraph"/>
      </w:pPr>
      <w:r>
        <w:t xml:space="preserve">This thesis proposal outlines a critical investigation into the challenges and opportunities for enhancing cultural competence among practicing Psychologists within the unique sociocultural milieu of Brussels, Belgium. As the capital city of Belgium and the de facto administrative center of the European Union, Brussels presents an exceptionally diverse demographic landscape, with over 45% of its population originating from immigrant backgrounds across Africa, Asia, and other European regions. Despite this diversity, significant gaps persist in culturally attuned psychological practice within local mental health services. This research aims to identify systemic barriers faced by Psychologists when serving Brussels' multicultural client base and propose evidence-based strategies to integrate cultural competence into training curricula and clinical frameworks. The proposed study directly addresses a pressing need within the Belgian healthcare system, where culturally responsive care remains underdeveloped relative to the city's demographic reality. Findings will contribute significantly to academic literature on cross-cultural psychology in European urban contexts and provide actionable insights for policymakers and professional bodies governing Psychologist practice in Belgium.</w:t>
      </w:r>
    </w:p>
    <w:bookmarkEnd w:id="20"/>
    <w:bookmarkStart w:id="21" w:name="Xcedb8451a0aaccf20e1c7e575780f4446b3779f"/>
    <w:p>
      <w:pPr>
        <w:pStyle w:val="Heading2"/>
      </w:pPr>
      <w:r>
        <w:t xml:space="preserve">1. Introduction: The Brussels Context (Approx. 150 words)</w:t>
      </w:r>
    </w:p>
    <w:p>
      <w:pPr>
        <w:pStyle w:val="FirstParagraph"/>
      </w:pPr>
      <w:r>
        <w:t xml:space="preserve">Brussels, as the political heart of Europe, embodies a profound cultural complexity rarely matched elsewhere in Western Europe. This status has driven unprecedented demographic shifts, resulting in a city where linguistic duality (Dutch/French) intersects with immense ethnic and religious diversity. The Flemish Community and French Community healthcare systems operate within Belgium's federal structure, creating nuanced governance for mental health services. Psychologists practicing within this environment confront unique challenges: navigating language barriers (from standard Dutch/French to immigrant languages like Arabic, Berber, or English), understanding culturally specific expressions of distress (e.g., somatic symptoms prevalent in certain communities), and addressing stigma surrounding mental health that varies significantly across cultural groups. Current Belgian professional standards for Psychologists emphasize general competencies but lack explicit, localized guidance on managing this specific multicultural context. This thesis proposes to fill this critical gap by grounding the research firmly within the realities of Brussels, moving beyond generic cultural competence models to develop a contextually relevant framework tailored for Psychologists operating in this pivotal European capital.</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Belgium has robust mental health legislation, the practical application of culturally sensitive care by Psychologists in Brussels is under-researched and often inconsistent. Existing literature on cultural competence in psychology predominantly focuses on North American or Anglo-European contexts, failing to address the specific linguistic complexities (trilingualism), historical migration patterns (particularly post-colonial), and the unique administrative landscape of Belgian healthcare within a European capital. A 2023 report by the Brussels Region's Public Health Service highlighted that over 60% of mental health service users from immigrant backgrounds reported communication difficulties or felt their cultural background was not understood by their Psychologist. Crucially, no comprehensive study has mapped the *specific* challenges and successful strategies employed *by Psychologists themselves* within Brussels' clinical settings. This thesis directly addresses this gap by centering the lived experiences of Psychologists practicing in Brussels, exploring how they navigate cultural diversity daily and what support systems are truly needed to provide effective care for all residents of this dynamic city.</w:t>
      </w:r>
    </w:p>
    <w:bookmarkEnd w:id="22"/>
    <w:bookmarkStart w:id="23" w:name="X8f4b960e1c27f18d5fe43d188ef36c02e0ad6e9"/>
    <w:p>
      <w:pPr>
        <w:pStyle w:val="Heading2"/>
      </w:pPr>
      <w:r>
        <w:t xml:space="preserve">3. Research Objectives &amp; Questions (Approx. 100 words)</w:t>
      </w:r>
    </w:p>
    <w:p>
      <w:pPr>
        <w:pStyle w:val="FirstParagraph"/>
      </w:pPr>
      <w:r>
        <w:t xml:space="preserve">The primary aim of this thesis is to develop a context-specific model for enhancing cultural competence within the practice of Psychologists in Brussels. Key objectives include:</w:t>
      </w:r>
    </w:p>
    <w:p>
      <w:pPr>
        <w:numPr>
          <w:ilvl w:val="0"/>
          <w:numId w:val="1001"/>
        </w:numPr>
        <w:pStyle w:val="Compact"/>
      </w:pPr>
      <w:r>
        <w:t xml:space="preserve">Identify the most prevalent cultural and linguistic barriers encountered by Psychologists when working with diverse client populations in Brussels.</w:t>
      </w:r>
    </w:p>
    <w:p>
      <w:pPr>
        <w:numPr>
          <w:ilvl w:val="0"/>
          <w:numId w:val="1001"/>
        </w:numPr>
        <w:pStyle w:val="Compact"/>
      </w:pPr>
      <w:r>
        <w:t xml:space="preserve">Analyze existing training programs and supervision structures for Psychologists within Belgian universities and professional associations (e.g., the Belgian Psychological Association - BPA) regarding cultural competence.</w:t>
      </w:r>
    </w:p>
    <w:p>
      <w:pPr>
        <w:numPr>
          <w:ilvl w:val="0"/>
          <w:numId w:val="1001"/>
        </w:numPr>
        <w:pStyle w:val="Compact"/>
      </w:pPr>
      <w:r>
        <w:t xml:space="preserve">Document successful, locally-adapted clinical strategies employed by experienced Psychologists in Brussels to overcome these barriers.</w:t>
      </w:r>
    </w:p>
    <w:p>
      <w:pPr>
        <w:numPr>
          <w:ilvl w:val="0"/>
          <w:numId w:val="1001"/>
        </w:numPr>
        <w:pStyle w:val="Compact"/>
      </w:pPr>
      <w:r>
        <w:t xml:space="preserve">Propose a practical, implementable framework for integrating enhanced cultural competence into both pre-licensure training and continuing professional development for Psychologists working across the Belgian healthcare system, with specific relevance to Brussels.</w:t>
      </w:r>
    </w:p>
    <w:bookmarkEnd w:id="23"/>
    <w:bookmarkStart w:id="24" w:name="methodology-approx.-150-words"/>
    <w:p>
      <w:pPr>
        <w:pStyle w:val="Heading2"/>
      </w:pPr>
      <w:r>
        <w:t xml:space="preserve">4. Methodology (Approx. 150 words)</w:t>
      </w:r>
    </w:p>
    <w:p>
      <w:pPr>
        <w:pStyle w:val="FirstParagraph"/>
      </w:pPr>
      <w:r>
        <w:t xml:space="preserve">This research will employ a convergent mixed-methods design, combining qualitative depth with quantitative survey analysis, specifically tailored for the Brussels context.</w:t>
      </w:r>
    </w:p>
    <w:p>
      <w:pPr>
        <w:numPr>
          <w:ilvl w:val="0"/>
          <w:numId w:val="1002"/>
        </w:numPr>
        <w:pStyle w:val="Compact"/>
      </w:pPr>
      <w:r>
        <w:rPr>
          <w:bCs/>
          <w:b/>
        </w:rPr>
        <w:t xml:space="preserve">Qualitative Component:</w:t>
      </w:r>
      <w:r>
        <w:t xml:space="preserve"> </w:t>
      </w:r>
      <w:r>
        <w:t xml:space="preserve">Semi-structured interviews (n=25) with licensed Psychologists currently practicing in diverse settings across Brussels (community centers, hospitals like Erasme Hospital, private practices). Focus groups (3 groups of 6-8 Psychologists each) will explore collective experiences and strategies. Thematic analysis will be used to identify recurring challenges and solutions.</w:t>
      </w:r>
    </w:p>
    <w:p>
      <w:pPr>
        <w:numPr>
          <w:ilvl w:val="0"/>
          <w:numId w:val="1002"/>
        </w:numPr>
        <w:pStyle w:val="Compact"/>
      </w:pPr>
      <w:r>
        <w:rPr>
          <w:bCs/>
          <w:b/>
        </w:rPr>
        <w:t xml:space="preserve">Quantitative Component:</w:t>
      </w:r>
      <w:r>
        <w:t xml:space="preserve"> </w:t>
      </w:r>
      <w:r>
        <w:t xml:space="preserve">Online survey distributed via the BPA and Brussels regional psychology networks to a wider sample of Psychologists (n=150+), measuring self-assessed cultural competence, perceived barriers, training needs, and demographic/service characteristics. Statistical analysis will identify correlations between practice setting, client demographics, and reported challenges.</w:t>
      </w:r>
    </w:p>
    <w:p>
      <w:pPr>
        <w:numPr>
          <w:ilvl w:val="0"/>
          <w:numId w:val="1002"/>
        </w:numPr>
        <w:pStyle w:val="Compact"/>
      </w:pPr>
      <w:r>
        <w:rPr>
          <w:bCs/>
          <w:b/>
        </w:rPr>
        <w:t xml:space="preserve">Contextual Analysis:</w:t>
      </w:r>
      <w:r>
        <w:t xml:space="preserve"> </w:t>
      </w:r>
      <w:r>
        <w:t xml:space="preserve">Review of relevant Belgian healthcare policies (e.g., Flemish Community Mental Health Act), curricula from Brussels-based psychology programs (Vrije Universiteit Brussel, ULiège Brussels), and reports from organizations like the Brussels Refugee Support Network to contextualize findings within the local system.</w:t>
      </w:r>
    </w:p>
    <w:p>
      <w:pPr>
        <w:pStyle w:val="FirstParagraph"/>
      </w:pPr>
      <w:r>
        <w:t xml:space="preserve">Ethical approval will be sought from VUB’s ethics committee, with strict confidentiality maintained for all participants.</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thesis will make significant contributions to the field of psychology in Belgium Brussels and beyond.</w:t>
      </w:r>
    </w:p>
    <w:p>
      <w:pPr>
        <w:numPr>
          <w:ilvl w:val="0"/>
          <w:numId w:val="1003"/>
        </w:numPr>
        <w:pStyle w:val="Compact"/>
      </w:pPr>
      <w:r>
        <w:rPr>
          <w:bCs/>
          <w:b/>
        </w:rPr>
        <w:t xml:space="preserve">For Psychologists:</w:t>
      </w:r>
      <w:r>
        <w:t xml:space="preserve"> </w:t>
      </w:r>
      <w:r>
        <w:t xml:space="preserve">Provides a practical, evidence-based guide directly applicable to their daily work, moving beyond theory to actionable strategies.</w:t>
      </w:r>
    </w:p>
    <w:p>
      <w:pPr>
        <w:numPr>
          <w:ilvl w:val="0"/>
          <w:numId w:val="1003"/>
        </w:numPr>
        <w:pStyle w:val="Compact"/>
      </w:pPr>
      <w:r>
        <w:rPr>
          <w:bCs/>
          <w:b/>
        </w:rPr>
        <w:t xml:space="preserve">For Training Institutions:</w:t>
      </w:r>
      <w:r>
        <w:t xml:space="preserve"> </w:t>
      </w:r>
      <w:r>
        <w:t xml:space="preserve">Informs curricula updates at Belgian universities (e.g., VUB) to better prepare future Psychologists for the realities of Brussels' diversity.</w:t>
      </w:r>
    </w:p>
    <w:p>
      <w:pPr>
        <w:numPr>
          <w:ilvl w:val="0"/>
          <w:numId w:val="1003"/>
        </w:numPr>
        <w:pStyle w:val="Compact"/>
      </w:pPr>
      <w:r>
        <w:rPr>
          <w:bCs/>
          <w:b/>
        </w:rPr>
        <w:t xml:space="preserve">For Policy &amp; Practice:</w:t>
      </w:r>
      <w:r>
        <w:t xml:space="preserve"> </w:t>
      </w:r>
      <w:r>
        <w:t xml:space="preserve">Offers concrete recommendations for the BPA and regional health authorities to develop standardized, culturally responsive care protocols and support structures within Belgium's healthcare framework.</w:t>
      </w:r>
    </w:p>
    <w:p>
      <w:pPr>
        <w:numPr>
          <w:ilvl w:val="0"/>
          <w:numId w:val="1003"/>
        </w:numPr>
        <w:pStyle w:val="Compact"/>
      </w:pPr>
      <w:r>
        <w:rPr>
          <w:bCs/>
          <w:b/>
        </w:rPr>
        <w:t xml:space="preserve">Academic Contribution:</w:t>
      </w:r>
      <w:r>
        <w:t xml:space="preserve"> </w:t>
      </w:r>
      <w:r>
        <w:t xml:space="preserve">Adds a crucial European, specifically Belgian capital-focused case study to global literature on cultural competence in mental health service delivery.</w:t>
      </w:r>
    </w:p>
    <w:bookmarkEnd w:id="25"/>
    <w:bookmarkStart w:id="26" w:name="timeline-approx.-50-words"/>
    <w:p>
      <w:pPr>
        <w:pStyle w:val="Heading2"/>
      </w:pPr>
      <w:r>
        <w:t xml:space="preserve">6. Timeline (Approx. 50 words)</w:t>
      </w:r>
    </w:p>
    <w:p>
      <w:pPr>
        <w:pStyle w:val="FirstParagraph"/>
      </w:pPr>
      <w:r>
        <w:rPr>
          <w:iCs/>
          <w:i/>
        </w:rPr>
        <w:t xml:space="preserve">(Phased over 18 months - Standard Master's Thesis timeline)</w:t>
      </w:r>
    </w:p>
    <w:p>
      <w:pPr>
        <w:numPr>
          <w:ilvl w:val="0"/>
          <w:numId w:val="1004"/>
        </w:numPr>
        <w:pStyle w:val="Compact"/>
      </w:pPr>
      <w:r>
        <w:rPr>
          <w:bCs/>
          <w:b/>
        </w:rPr>
        <w:t xml:space="preserve">Months 1-3:</w:t>
      </w:r>
      <w:r>
        <w:t xml:space="preserve"> </w:t>
      </w:r>
      <w:r>
        <w:t xml:space="preserve">Literature review, finalizing methodology, ethics approval.</w:t>
      </w:r>
    </w:p>
    <w:p>
      <w:pPr>
        <w:numPr>
          <w:ilvl w:val="0"/>
          <w:numId w:val="1004"/>
        </w:numPr>
        <w:pStyle w:val="Compact"/>
      </w:pPr>
      <w:r>
        <w:rPr>
          <w:bCs/>
          <w:b/>
        </w:rPr>
        <w:t xml:space="preserve">Months 4-7:</w:t>
      </w:r>
      <w:r>
        <w:t xml:space="preserve"> </w:t>
      </w:r>
      <w:r>
        <w:t xml:space="preserve">Qualitative data collection (interviews/focus groups), survey development and distribution.</w:t>
      </w:r>
    </w:p>
    <w:p>
      <w:pPr>
        <w:numPr>
          <w:ilvl w:val="0"/>
          <w:numId w:val="1004"/>
        </w:numPr>
        <w:pStyle w:val="Compact"/>
      </w:pPr>
      <w:r>
        <w:rPr>
          <w:bCs/>
          <w:b/>
        </w:rPr>
        <w:t xml:space="preserve">Months 8-12:</w:t>
      </w:r>
      <w:r>
        <w:t xml:space="preserve"> </w:t>
      </w:r>
      <w:r>
        <w:t xml:space="preserve">Data analysis (qualitative &amp; quantitative), initial drafting of framework.</w:t>
      </w:r>
    </w:p>
    <w:p>
      <w:pPr>
        <w:numPr>
          <w:ilvl w:val="0"/>
          <w:numId w:val="1004"/>
        </w:numPr>
        <w:pStyle w:val="Compact"/>
      </w:pPr>
      <w:r>
        <w:rPr>
          <w:bCs/>
          <w:b/>
        </w:rPr>
        <w:t xml:space="preserve">Months 13-18:</w:t>
      </w:r>
      <w:r>
        <w:t xml:space="preserve"> </w:t>
      </w:r>
      <w:r>
        <w:t xml:space="preserve">Final thesis writing, validation with stakeholders, submission.</w:t>
      </w:r>
    </w:p>
    <w:bookmarkEnd w:id="26"/>
    <w:bookmarkStart w:id="27" w:name="conclusion"/>
    <w:p>
      <w:pPr>
        <w:pStyle w:val="Heading2"/>
      </w:pPr>
      <w:r>
        <w:t xml:space="preserve">Conclusion</w:t>
      </w:r>
    </w:p>
    <w:p>
      <w:pPr>
        <w:pStyle w:val="FirstParagraph"/>
      </w:pPr>
      <w:r>
        <w:t xml:space="preserve">The successful practice of a Psychologist in Belgium Brussels demands more than clinical skill; it requires deep contextual understanding and adaptive cultural competence. This Thesis Proposal directly responds to the urgent need for research grounded in the unique realities of mental health care within Europe's most diverse capital city. By centering the voices and experiences of Psychologists working on the frontlines of cultural diversity in Brussels, this research promises not only to advance academic knowledge but also to deliver tangible improvements in mental healthcare accessibility and quality for thousands of residents. The findings will be a vital resource for shaping the future practice of Psychologists across Belgium, ensuring their work is truly responsive to the vibrant and complex tapestry that defines Brussels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Competence in Psychologist Practice within Belgium Brussels Context</dc:title>
  <dc:creator/>
  <dc:language>en</dc:language>
  <cp:keywords/>
  <dcterms:created xsi:type="dcterms:W3CDTF">2026-07-19T22:02:40Z</dcterms:created>
  <dcterms:modified xsi:type="dcterms:W3CDTF">2026-07-19T22:02:40Z</dcterms:modified>
</cp:coreProperties>
</file>

<file path=docProps/custom.xml><?xml version="1.0" encoding="utf-8"?>
<Properties xmlns="http://schemas.openxmlformats.org/officeDocument/2006/custom-properties" xmlns:vt="http://schemas.openxmlformats.org/officeDocument/2006/docPropsVTypes"/>
</file>