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Spaces</w:t>
      </w:r>
      <w:r>
        <w:t xml:space="preserve"> </w:t>
      </w:r>
      <w:r>
        <w:t xml:space="preserve">and</w:t>
      </w:r>
      <w:r>
        <w:t xml:space="preserve"> </w:t>
      </w:r>
      <w:r>
        <w:t xml:space="preserve">Mental</w:t>
      </w:r>
      <w:r>
        <w:t xml:space="preserve"> </w:t>
      </w:r>
      <w:r>
        <w:t xml:space="preserve">Well-being</w:t>
      </w:r>
      <w:r>
        <w:t xml:space="preserve"> </w:t>
      </w:r>
      <w:r>
        <w:t xml:space="preserve">in</w:t>
      </w:r>
      <w:r>
        <w:t xml:space="preserve"> </w:t>
      </w:r>
      <w:r>
        <w:t xml:space="preserve">Lyon</w:t>
      </w:r>
    </w:p>
    <w:bookmarkStart w:id="29" w:name="X2e7c759de9ef2ed028a8444e16cd5f9e306318d"/>
    <w:p>
      <w:pPr>
        <w:pStyle w:val="Heading1"/>
      </w:pPr>
      <w:r>
        <w:t xml:space="preserve">Thesis Proposal: The Impact of Urban Green Spaces on Mental Well-being Among Psychologists and Residents in Lyon, France</w:t>
      </w:r>
    </w:p>
    <w:bookmarkStart w:id="20" w:name="introduction"/>
    <w:p>
      <w:pPr>
        <w:pStyle w:val="Heading2"/>
      </w:pPr>
      <w:r>
        <w:t xml:space="preserve">1. Introduction</w:t>
      </w:r>
    </w:p>
    <w:p>
      <w:pPr>
        <w:pStyle w:val="FirstParagraph"/>
      </w:pPr>
      <w:r>
        <w:t xml:space="preserve">The field of psychology continues to evolve in response to societal challenges, particularly concerning mental health in urban environments. In France, cities like Lyon face increasing psychological distress due to urbanization pressures, making the study of environmental influences on well-being critically important for future psychologists. This thesis proposal examines how access to urban green spaces impacts mental health among both practicing psychologists and general residents in Lyon—a city renowned for its innovative green infrastructure initiatives and cultural significance within French psychology. As Lyon develops into a model of sustainable urban living through projects like the "Lyon Green City" strategy, understanding the psychological benefits of these spaces becomes essential for evidence-based practice in France.</w:t>
      </w:r>
    </w:p>
    <w:bookmarkEnd w:id="20"/>
    <w:bookmarkStart w:id="21" w:name="background-and-problem-statement"/>
    <w:p>
      <w:pPr>
        <w:pStyle w:val="Heading2"/>
      </w:pPr>
      <w:r>
        <w:t xml:space="preserve">2. Background and Problem Statement</w:t>
      </w:r>
    </w:p>
    <w:p>
      <w:pPr>
        <w:pStyle w:val="FirstParagraph"/>
      </w:pPr>
      <w:r>
        <w:t xml:space="preserve">Urbanization in France has accelerated since the 1970s, with Lyon experiencing a 35% population increase over three decades. Despite this growth, Lyon boasts an exceptional green space network—37% of the city is covered by parks, gardens, and waterways (Lyon Metropole, 2022). However, recent epidemiological studies indicate rising anxiety and depression rates among urban populations in France (INSEE, 2023), with psychologists reporting heightened client demand for nature-based interventions. Current research largely overlooks the dual perspective of both mental health practitioners and residents within French urban contexts. This gap is critical: future psychologists in Lyon require empirical evidence to integrate environmental factors into therapeutic frameworks, aligning with France’s national mental health strategy (2021-2030) that prioritizes ecological approaches.</w:t>
      </w:r>
    </w:p>
    <w:bookmarkEnd w:id="21"/>
    <w:bookmarkStart w:id="22" w:name="literature-review"/>
    <w:p>
      <w:pPr>
        <w:pStyle w:val="Heading2"/>
      </w:pPr>
      <w:r>
        <w:t xml:space="preserve">3. Literature Review</w:t>
      </w:r>
    </w:p>
    <w:p>
      <w:pPr>
        <w:pStyle w:val="FirstParagraph"/>
      </w:pPr>
      <w:r>
        <w:t xml:space="preserve">Existing scholarship on green spaces and mental health predominantly originates from Northern European or North American contexts (e.g., Bratman et al., 2019). French studies remain scarce, with notable exceptions like Dubois et al.’s (2018) work on park usage in Paris. Crucially, no research explores how psychologists themselves—key agents in mental health delivery—experience and utilize urban green spaces. Lyon’s unique position as a European hub for psychology education (hosting the University of Lyon’s Psychology Department and Institut Catholique de Lyon) creates a natural laboratory to study this relationship. The concept of "ecopsychology," gaining traction in France since the 2010s, provides theoretical grounding but lacks local validation. This thesis will bridge this gap by contextualizing global findings within Lyon’s specific socio-geographical framework.</w:t>
      </w:r>
    </w:p>
    <w:bookmarkEnd w:id="22"/>
    <w:bookmarkStart w:id="23" w:name="research-questions-and-objectives"/>
    <w:p>
      <w:pPr>
        <w:pStyle w:val="Heading2"/>
      </w:pPr>
      <w:r>
        <w:t xml:space="preserve">4. Research Questions and Objectives</w:t>
      </w:r>
    </w:p>
    <w:p>
      <w:pPr>
        <w:pStyle w:val="FirstParagraph"/>
      </w:pPr>
      <w:r>
        <w:t xml:space="preserve">This study aims to address three interconnected questions:</w:t>
      </w:r>
    </w:p>
    <w:p>
      <w:pPr>
        <w:numPr>
          <w:ilvl w:val="0"/>
          <w:numId w:val="1001"/>
        </w:numPr>
        <w:pStyle w:val="Compact"/>
      </w:pPr>
      <w:r>
        <w:t xml:space="preserve">How do psychologists in Lyon incorporate access to green spaces into their clinical practice?</w:t>
      </w:r>
    </w:p>
    <w:p>
      <w:pPr>
        <w:numPr>
          <w:ilvl w:val="0"/>
          <w:numId w:val="1001"/>
        </w:numPr>
        <w:pStyle w:val="Compact"/>
      </w:pPr>
      <w:r>
        <w:t xml:space="preserve">What is the correlation between proximity to urban green spaces and self-reported mental well-being among Lyon residents?</w:t>
      </w:r>
    </w:p>
    <w:p>
      <w:pPr>
        <w:numPr>
          <w:ilvl w:val="0"/>
          <w:numId w:val="1001"/>
        </w:numPr>
        <w:pStyle w:val="Compact"/>
      </w:pPr>
      <w:r>
        <w:t xml:space="preserve">How can city planning policies be optimized to support mental health objectives based on psychologist recommendations?</w:t>
      </w:r>
    </w:p>
    <w:p>
      <w:pPr>
        <w:pStyle w:val="FirstParagraph"/>
      </w:pPr>
      <w:r>
        <w:t xml:space="preserve">The primary objective is to produce a framework for integrating ecological considerations into psychological practice within French urban settings, directly supporting the development of culturally competent psychologists in Lyon. Secondary objectives include establishing baseline data for future municipal health initiatives and contributing to France’s national mental health strategy.</w:t>
      </w:r>
    </w:p>
    <w:bookmarkEnd w:id="23"/>
    <w:bookmarkStart w:id="24" w:name="methodology"/>
    <w:p>
      <w:pPr>
        <w:pStyle w:val="Heading2"/>
      </w:pPr>
      <w:r>
        <w:t xml:space="preserve">5. Methodology</w:t>
      </w:r>
    </w:p>
    <w:p>
      <w:pPr>
        <w:pStyle w:val="FirstParagraph"/>
      </w:pPr>
      <w:r>
        <w:t xml:space="preserve">A mixed-methods approach will be employed across two phases:</w:t>
      </w:r>
    </w:p>
    <w:p>
      <w:pPr>
        <w:numPr>
          <w:ilvl w:val="0"/>
          <w:numId w:val="1002"/>
        </w:numPr>
        <w:pStyle w:val="Compact"/>
      </w:pPr>
      <w:r>
        <w:rPr>
          <w:bCs/>
          <w:b/>
        </w:rPr>
        <w:t xml:space="preserve">Phase 1: Quantitative Survey (N=400)</w:t>
      </w:r>
      <w:r>
        <w:t xml:space="preserve"> </w:t>
      </w:r>
      <w:r>
        <w:t xml:space="preserve">- Stratified random sampling of Lyon residents across five districts (representing varying green space access) using validated scales (WHO-5 Well-being Index, Green Space Usage Questionnaire). Statistical analysis will identify correlations between green space proximity and mental health metrics.</w:t>
      </w:r>
    </w:p>
    <w:p>
      <w:pPr>
        <w:numPr>
          <w:ilvl w:val="0"/>
          <w:numId w:val="1002"/>
        </w:numPr>
        <w:pStyle w:val="Compact"/>
      </w:pPr>
      <w:r>
        <w:rPr>
          <w:bCs/>
          <w:b/>
        </w:rPr>
        <w:t xml:space="preserve">Phase 2: Qualitative Interviews (N=30)</w:t>
      </w:r>
      <w:r>
        <w:t xml:space="preserve"> </w:t>
      </w:r>
      <w:r>
        <w:t xml:space="preserve">- Semi-structured interviews with practicing psychologists from Lyon’s clinics, universities, and public health services. Thematic analysis will explore clinical integration strategies and policy recommendations.</w:t>
      </w:r>
    </w:p>
    <w:p>
      <w:pPr>
        <w:pStyle w:val="FirstParagraph"/>
      </w:pPr>
      <w:r>
        <w:t xml:space="preserve">Data collection will occur in collaboration with the Lyon Public Health Agency (Santé publique Lyon) and the University of Lyon Psychology Department. Ethical approval will be sought through France’s Commission Nationale de l’Informatique et des Libertés (CNIL). This methodology aligns with French research standards for human subjects, ensuring cultural relevance and methodological rigor expected of a psychologist in France.</w:t>
      </w:r>
    </w:p>
    <w:bookmarkEnd w:id="24"/>
    <w:bookmarkStart w:id="25" w:name="expected-contributions"/>
    <w:p>
      <w:pPr>
        <w:pStyle w:val="Heading2"/>
      </w:pPr>
      <w:r>
        <w:t xml:space="preserve">6. Expected Contributions</w:t>
      </w:r>
    </w:p>
    <w:p>
      <w:pPr>
        <w:pStyle w:val="FirstParagraph"/>
      </w:pPr>
      <w:r>
        <w:t xml:space="preserve">This research promises significant contributions to both academic and practical domains in France. Academically, it will establish the first comprehensive study on green spaces and mental health from a Lyon-based perspective, enriching environmental psychology literature with French contextual data. For clinical practice, results will empower psychologists in Lyon to prescribe nature-based interventions (e.g., "forest bathing" programs now piloted by some Lyon clinics), directly supporting France’s push for non-pharmacological therapies under the 2019 Mental Health Law. Municipally, findings will inform Lyon’s 2030 Green Plan, which aims to increase urban green coverage by 5%. Crucially, this thesis positions the psychologist as an essential advisor in urban sustainability—redefining their role beyond clinical settings within France’s evolving social landscape.</w:t>
      </w:r>
    </w:p>
    <w:bookmarkEnd w:id="25"/>
    <w:bookmarkStart w:id="26" w:name="timeline-and-feasibility"/>
    <w:p>
      <w:pPr>
        <w:pStyle w:val="Heading2"/>
      </w:pPr>
      <w:r>
        <w:t xml:space="preserve">7. Timeline and Feasibility</w:t>
      </w:r>
    </w:p>
    <w:p>
      <w:pPr>
        <w:pStyle w:val="FirstParagraph"/>
      </w:pPr>
      <w:r>
        <w:t xml:space="preserve">The project spans 18 months, aligning with standard French doctoral timelines:</w:t>
      </w:r>
    </w:p>
    <w:p>
      <w:pPr>
        <w:numPr>
          <w:ilvl w:val="0"/>
          <w:numId w:val="1003"/>
        </w:numPr>
        <w:pStyle w:val="Compact"/>
      </w:pPr>
      <w:r>
        <w:rPr>
          <w:bCs/>
          <w:b/>
        </w:rPr>
        <w:t xml:space="preserve">Months 1-3:</w:t>
      </w:r>
      <w:r>
        <w:t xml:space="preserve"> </w:t>
      </w:r>
      <w:r>
        <w:t xml:space="preserve">Literature review refinement and ethical approval (with CNIL/University of Lyon).</w:t>
      </w:r>
    </w:p>
    <w:p>
      <w:pPr>
        <w:numPr>
          <w:ilvl w:val="0"/>
          <w:numId w:val="1003"/>
        </w:numPr>
        <w:pStyle w:val="Compact"/>
      </w:pPr>
      <w:r>
        <w:rPr>
          <w:bCs/>
          <w:b/>
        </w:rPr>
        <w:t xml:space="preserve">Months 4-9:</w:t>
      </w:r>
      <w:r>
        <w:t xml:space="preserve"> </w:t>
      </w:r>
      <w:r>
        <w:t xml:space="preserve">Survey distribution via Lyon’s municipal networks and psychologist associations (e.g., Ordre des Psychologues de France - Section Rhône-Alpes).</w:t>
      </w:r>
    </w:p>
    <w:p>
      <w:pPr>
        <w:numPr>
          <w:ilvl w:val="0"/>
          <w:numId w:val="1003"/>
        </w:numPr>
        <w:pStyle w:val="Compact"/>
      </w:pPr>
      <w:r>
        <w:rPr>
          <w:bCs/>
          <w:b/>
        </w:rPr>
        <w:t xml:space="preserve">Months 10-15:</w:t>
      </w:r>
      <w:r>
        <w:t xml:space="preserve"> </w:t>
      </w:r>
      <w:r>
        <w:t xml:space="preserve">Interview coordination, data analysis, and draft writing.</w:t>
      </w:r>
    </w:p>
    <w:p>
      <w:pPr>
        <w:numPr>
          <w:ilvl w:val="0"/>
          <w:numId w:val="1003"/>
        </w:numPr>
        <w:pStyle w:val="Compact"/>
      </w:pPr>
      <w:r>
        <w:rPr>
          <w:bCs/>
          <w:b/>
        </w:rPr>
        <w:t xml:space="preserve">Months 16-18:</w:t>
      </w:r>
      <w:r>
        <w:t xml:space="preserve"> </w:t>
      </w:r>
      <w:r>
        <w:t xml:space="preserve">Thesis finalization and policy brief submission to Lyon Metropole.</w:t>
      </w:r>
    </w:p>
    <w:p>
      <w:pPr>
        <w:pStyle w:val="FirstParagraph"/>
      </w:pPr>
      <w:r>
        <w:t xml:space="preserve">The study leverages existing Lyon infrastructure: the University of Lyon’s psychology department provides access to practitioner networks, while the city’s open data portal (data.lione.fr) enables precise green space mapping. Collaboration with local psychologists ensures field relevance, making this project both feasible and impactful within France’s academic ecosystem.</w:t>
      </w:r>
    </w:p>
    <w:bookmarkEnd w:id="26"/>
    <w:bookmarkStart w:id="27" w:name="conclusion"/>
    <w:p>
      <w:pPr>
        <w:pStyle w:val="Heading2"/>
      </w:pPr>
      <w:r>
        <w:t xml:space="preserve">8. Conclusion</w:t>
      </w:r>
    </w:p>
    <w:p>
      <w:pPr>
        <w:pStyle w:val="FirstParagraph"/>
      </w:pPr>
      <w:r>
        <w:t xml:space="preserve">In an era where mental health challenges demand innovative solutions, this thesis proposal responds to a pressing need in Lyon—France’s second-largest city and a pioneer in urban psychology. By centering the psychologist as both researcher and practitioner within the Lyon context, this work transcends traditional clinical focus to engage with France’s broader environmental and public health priorities. The findings will directly equip future psychologists in Lyon to advocate for nature-informed mental healthcare, advancing France’s commitment to holistic well-being. As urbanization intensifies across Europe, this research establishes a replicable model for integrating psychological science with sustainable city planning—proving that in the heart of France Lyon, the path to mental resilience begins with green space.</w:t>
      </w:r>
    </w:p>
    <w:bookmarkEnd w:id="27"/>
    <w:bookmarkStart w:id="28" w:name="references-selected"/>
    <w:p>
      <w:pPr>
        <w:pStyle w:val="Heading2"/>
      </w:pPr>
      <w:r>
        <w:t xml:space="preserve">References (Selected)</w:t>
      </w:r>
    </w:p>
    <w:p>
      <w:pPr>
        <w:pStyle w:val="FirstParagraph"/>
      </w:pPr>
      <w:r>
        <w:t xml:space="preserve">Dubois, C., et al. (2018). "Urban Green Spaces and Mental Health in Paris." *Journal of Environmental Psychology*, 58, 45-53.</w:t>
      </w:r>
      <w:r>
        <w:br/>
      </w:r>
      <w:r>
        <w:t xml:space="preserve">INSEE. (2023). *Mental Health Statistics in Metropolitan France*. National Institute of Statistics.</w:t>
      </w:r>
      <w:r>
        <w:br/>
      </w:r>
      <w:r>
        <w:t xml:space="preserve">Lyon Metropole. (2022). *Green City Strategy Report*. https://www.lyon.fr/</w:t>
      </w:r>
      <w:r>
        <w:br/>
      </w:r>
      <w:r>
        <w:t xml:space="preserve">Bratman, G.N., et al. (2019). "Nature and Mental Health: An Ecosystem Service Perspective." *Science Advances*, 5(7), eaax0903.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Spaces and Mental Well-being in Lyon</dc:title>
  <dc:creator/>
  <dc:language>en</dc:language>
  <cp:keywords/>
  <dcterms:created xsi:type="dcterms:W3CDTF">2025-12-10T03:48:03Z</dcterms:created>
  <dcterms:modified xsi:type="dcterms:W3CDTF">2025-12-10T03:48:03Z</dcterms:modified>
</cp:coreProperties>
</file>

<file path=docProps/custom.xml><?xml version="1.0" encoding="utf-8"?>
<Properties xmlns="http://schemas.openxmlformats.org/officeDocument/2006/custom-properties" xmlns:vt="http://schemas.openxmlformats.org/officeDocument/2006/docPropsVTypes"/>
</file>