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Ghana</w:t>
      </w:r>
      <w:r>
        <w:t xml:space="preserve"> </w:t>
      </w:r>
      <w:r>
        <w:t xml:space="preserve">Accra</w:t>
      </w:r>
    </w:p>
    <w:bookmarkStart w:id="30" w:name="X5dfbdf5990bf881daabf1f72d18dc4db3010b39"/>
    <w:p>
      <w:pPr>
        <w:pStyle w:val="Heading1"/>
      </w:pPr>
      <w:r>
        <w:t xml:space="preserve">Thesis Proposal: Advancing Mental Health Services Through Psychologist Integration in Ghana Accra</w:t>
      </w:r>
    </w:p>
    <w:bookmarkStart w:id="20" w:name="introduction"/>
    <w:p>
      <w:pPr>
        <w:pStyle w:val="Heading2"/>
      </w:pPr>
      <w:r>
        <w:t xml:space="preserve">Introduction</w:t>
      </w:r>
    </w:p>
    <w:p>
      <w:pPr>
        <w:pStyle w:val="FirstParagraph"/>
      </w:pPr>
      <w:r>
        <w:t xml:space="preserve">The mental health landscape in Ghana, particularly within the bustling metropolis of Accra, presents a critical public health challenge demanding immediate scholarly attention. As one of the fastest-growing urban centers in West Africa, Accra faces mounting pressures from socioeconomic transitions, cultural shifts, and increasing psychological distress among its population. Despite the World Health Organization's designation of mental health as a fundamental human right, Ghana remains significantly under-resourced in this sector—receiving only 1% of national health funding for mental healthcare. This thesis proposal outlines a comprehensive research initiative to investigate the role and integration of the</w:t>
      </w:r>
      <w:r>
        <w:t xml:space="preserve"> </w:t>
      </w:r>
      <w:r>
        <w:rPr>
          <w:bCs/>
          <w:b/>
        </w:rPr>
        <w:t xml:space="preserve">Psychologist</w:t>
      </w:r>
      <w:r>
        <w:t xml:space="preserve"> </w:t>
      </w:r>
      <w:r>
        <w:t xml:space="preserve">within Ghana Accra's healthcare system, addressing systemic gaps that hinder equitable access to psychological services.</w:t>
      </w:r>
    </w:p>
    <w:bookmarkEnd w:id="20"/>
    <w:bookmarkStart w:id="21" w:name="problem-statement"/>
    <w:p>
      <w:pPr>
        <w:pStyle w:val="Heading2"/>
      </w:pPr>
      <w:r>
        <w:t xml:space="preserve">Problem Statement</w:t>
      </w:r>
    </w:p>
    <w:p>
      <w:pPr>
        <w:pStyle w:val="FirstParagraph"/>
      </w:pPr>
      <w:r>
        <w:t xml:space="preserve">In Ghana Accra, a severe shortage of qualified mental health professionals creates a crisis. The country has approximately 10 registered Psychologists serving over 30 million people—a ratio far below WHO recommendations. In Accra alone, with its population exceeding 5 million, this scarcity manifests as overcrowded public clinics, unmet demand for counseling services, and reliance on traditional healers for conditions requiring clinical intervention. Cultural stigma surrounding mental health further compounds the problem: 70% of Ghanaians believe psychological distress is a sign of personal weakness (Ghana Mental Health Survey, 2021). This situation necessitates urgent investigation into how to effectively deploy</w:t>
      </w:r>
      <w:r>
        <w:t xml:space="preserve"> </w:t>
      </w:r>
      <w:r>
        <w:rPr>
          <w:bCs/>
          <w:b/>
        </w:rPr>
        <w:t xml:space="preserve">Psychologist</w:t>
      </w:r>
      <w:r>
        <w:t xml:space="preserve"> </w:t>
      </w:r>
      <w:r>
        <w:t xml:space="preserve">services within Ghana Accra's unique sociocultural and healthcare context.</w:t>
      </w:r>
    </w:p>
    <w:p>
      <w:pPr>
        <w:pStyle w:val="BodyText"/>
      </w:pPr>
      <w:r>
        <w:t xml:space="preserve">This thesis proposal directly responds to the urgent need for evidence-based strategies to integrate qualified Psychologists into Ghana Accra's primary healthcare infrastructure, addressing both clinical service gaps and cultural barriers to mental wellness.</w:t>
      </w:r>
    </w:p>
    <w:bookmarkEnd w:id="21"/>
    <w:bookmarkStart w:id="22" w:name="literature-review"/>
    <w:p>
      <w:pPr>
        <w:pStyle w:val="Heading2"/>
      </w:pPr>
      <w:r>
        <w:t xml:space="preserve">Literature Review</w:t>
      </w:r>
    </w:p>
    <w:p>
      <w:pPr>
        <w:pStyle w:val="FirstParagraph"/>
      </w:pPr>
      <w:r>
        <w:t xml:space="preserve">Existing research on mental health in Ghana focuses primarily on epidemiology rather than systemic service integration. Studies by the University of Ghana Medical School (2019) highlight Accra's high prevalence of depression (18.7%) and anxiety disorders, yet reveal minimal institutional frameworks for Psychologist deployment. Comparative analyses with Kenya and South Africa indicate that countries with formalized Psychologist training pathways in urban centers achieved 40% higher service uptake. Crucially, no Ghanaian study has examined the specific challenges faced by</w:t>
      </w:r>
      <w:r>
        <w:t xml:space="preserve"> </w:t>
      </w:r>
      <w:r>
        <w:rPr>
          <w:bCs/>
          <w:b/>
        </w:rPr>
        <w:t xml:space="preserve">Psychologist</w:t>
      </w:r>
      <w:r>
        <w:t xml:space="preserve">s practicing in Accra—such as navigating traditional healing systems, securing clinic space within overcrowded hospitals, or addressing cultural nuances in therapeutic approaches. This research gap represents a critical barrier to developing effective mental health policy.</w:t>
      </w:r>
    </w:p>
    <w:bookmarkEnd w:id="22"/>
    <w:bookmarkStart w:id="23" w:name="research-objectives"/>
    <w:p>
      <w:pPr>
        <w:pStyle w:val="Heading2"/>
      </w:pPr>
      <w:r>
        <w:t xml:space="preserve">Research Objectives</w:t>
      </w:r>
    </w:p>
    <w:p>
      <w:pPr>
        <w:numPr>
          <w:ilvl w:val="0"/>
          <w:numId w:val="1001"/>
        </w:numPr>
        <w:pStyle w:val="Compact"/>
      </w:pPr>
      <w:r>
        <w:t xml:space="preserve">To assess the current distribution and working conditions of Psychologists across Accra's public and private healthcare facilities</w:t>
      </w:r>
    </w:p>
    <w:p>
      <w:pPr>
        <w:numPr>
          <w:ilvl w:val="0"/>
          <w:numId w:val="1001"/>
        </w:numPr>
        <w:pStyle w:val="Compact"/>
      </w:pPr>
      <w:r>
        <w:t xml:space="preserve">To identify cultural, logistical, and institutional barriers preventing optimal Psychologist service delivery in Ghana Accra</w:t>
      </w:r>
    </w:p>
    <w:p>
      <w:pPr>
        <w:numPr>
          <w:ilvl w:val="0"/>
          <w:numId w:val="1001"/>
        </w:numPr>
        <w:pStyle w:val="Compact"/>
      </w:pPr>
      <w:r>
        <w:t xml:space="preserve">To develop a culturally-adapted integration model for Psychologists within Ghana's primary healthcare system (focusing on Accra)</w:t>
      </w:r>
    </w:p>
    <w:p>
      <w:pPr>
        <w:numPr>
          <w:ilvl w:val="0"/>
          <w:numId w:val="1001"/>
        </w:numPr>
        <w:pStyle w:val="Compact"/>
      </w:pPr>
      <w:r>
        <w:t xml:space="preserve">To propose evidence-based policy recommendations for government and non-governmental organizations supporting mental health services in Accra</w:t>
      </w:r>
    </w:p>
    <w:bookmarkEnd w:id="23"/>
    <w:bookmarkStart w:id="24" w:name="methodology"/>
    <w:p>
      <w:pPr>
        <w:pStyle w:val="Heading2"/>
      </w:pPr>
      <w:r>
        <w:t xml:space="preserve">Methodology</w:t>
      </w:r>
    </w:p>
    <w:p>
      <w:pPr>
        <w:pStyle w:val="FirstParagraph"/>
      </w:pPr>
      <w:r>
        <w:t xml:space="preserve">This mixed-methods study employs a sequential explanatory design. Phase 1 (Quantitative) will survey 150+ Psychologists, healthcare administrators, and community health workers across Accra using structured questionnaires to map service coverage and operational challenges. Phase 2 (Qualitative) will conduct in-depth interviews with 30 key stakeholders—including traditional healers, Ministry of Health officials, and patient advocates—to explore cultural perceptions of psychological care. Data analysis will utilize SPSS for quantitative results and thematic analysis for qualitative insights. Crucially, the research design incorporates Accra's urban-rural continuum: comparisons between central Accra (e.g., Korle Bu Teaching Hospital) and emerging neighborhoods (like Ashaiman) will identify service disparities within the city itself.</w:t>
      </w:r>
    </w:p>
    <w:bookmarkEnd w:id="24"/>
    <w:bookmarkStart w:id="25" w:name="expected-outcomes"/>
    <w:p>
      <w:pPr>
        <w:pStyle w:val="Heading2"/>
      </w:pPr>
      <w:r>
        <w:t xml:space="preserve">Expected Outcomes</w:t>
      </w:r>
    </w:p>
    <w:p>
      <w:pPr>
        <w:pStyle w:val="FirstParagraph"/>
      </w:pPr>
      <w:r>
        <w:t xml:space="preserve">This thesis proposal anticipates three significant contributions. First, it will generate the first comprehensive dataset on Psychologist workforce dynamics in Ghana Accra, revealing specific locations of service deserts (e.g., high-density informal settlements with no Psychologist access). Second, it will produce a culturally-sensitive "Integration Framework" tailored to Accra's context—addressing how to collaborate with traditional healers and adapt Western therapeutic models to Ghanaian values. Third, the research will yield concrete policy briefs for the Ghana Health Service and Ministry of Gender, Children and Social Protection targeting Accra's mental health infrastructure development.</w:t>
      </w:r>
    </w:p>
    <w:p>
      <w:pPr>
        <w:pStyle w:val="BodyText"/>
      </w:pPr>
      <w:r>
        <w:t xml:space="preserve">The successful completion of this Thesis Proposal will establish a blueprint for scaling Psychologist services throughout Ghana Accra, directly aligning with the government's 2023 Mental Health Policy Goal to "integrate psychological services into primary healthcare by 2030."</w:t>
      </w:r>
    </w:p>
    <w:bookmarkEnd w:id="25"/>
    <w:bookmarkStart w:id="26" w:name="significance-of-the-study"/>
    <w:p>
      <w:pPr>
        <w:pStyle w:val="Heading2"/>
      </w:pPr>
      <w:r>
        <w:t xml:space="preserve">Significance of the Study</w:t>
      </w:r>
    </w:p>
    <w:p>
      <w:pPr>
        <w:pStyle w:val="FirstParagraph"/>
      </w:pPr>
      <w:r>
        <w:t xml:space="preserve">The significance extends beyond academic contribution. In Ghana Accra, where suicide rates have risen 15% since 2018 (Ghana Statistical Service), this research offers practical solutions for a national priority. By focusing on the Psychologist as a central intervention point, the study addresses a critical human resource gap that affects students (with rising academic stress), working professionals in Accra's booming business sector, and vulnerable groups like refugees in urban centers. Furthermore, findings will be shared via workshops with Accra-based NGOs (e.g., Ghana Psychological Association) ensuring immediate community impact. This Thesis Proposal thus positions the Psychologist as an essential agent for sustainable mental health development within Ghana Accra's evolving urban fabric.</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ethics approval (Ghana Health Service, University of Ghana)</w:t>
      </w:r>
    </w:p>
    <w:p>
      <w:pPr>
        <w:numPr>
          <w:ilvl w:val="0"/>
          <w:numId w:val="1002"/>
        </w:numPr>
        <w:pStyle w:val="Compact"/>
      </w:pPr>
      <w:r>
        <w:rPr>
          <w:bCs/>
          <w:b/>
        </w:rPr>
        <w:t xml:space="preserve">Months 4-6:</w:t>
      </w:r>
      <w:r>
        <w:t xml:space="preserve"> </w:t>
      </w:r>
      <w:r>
        <w:t xml:space="preserve">Quantitative data collection across Accra's healthcare facilities</w:t>
      </w:r>
    </w:p>
    <w:p>
      <w:pPr>
        <w:numPr>
          <w:ilvl w:val="0"/>
          <w:numId w:val="1002"/>
        </w:numPr>
        <w:pStyle w:val="Compact"/>
      </w:pPr>
      <w:r>
        <w:rPr>
          <w:bCs/>
          <w:b/>
        </w:rPr>
        <w:t xml:space="preserve">Months 7-9:</w:t>
      </w:r>
      <w:r>
        <w:t xml:space="preserve"> </w:t>
      </w:r>
      <w:r>
        <w:t xml:space="preserve">Qualitative interviews with key stakeholders in Accra communities</w:t>
      </w:r>
    </w:p>
    <w:p>
      <w:pPr>
        <w:numPr>
          <w:ilvl w:val="0"/>
          <w:numId w:val="1002"/>
        </w:numPr>
        <w:pStyle w:val="Compact"/>
      </w:pPr>
      <w:r>
        <w:rPr>
          <w:bCs/>
          <w:b/>
        </w:rPr>
        <w:t xml:space="preserve">Months 10-12:</w:t>
      </w:r>
      <w:r>
        <w:t xml:space="preserve"> </w:t>
      </w:r>
      <w:r>
        <w:t xml:space="preserve">Data analysis and framework development</w:t>
      </w:r>
    </w:p>
    <w:p>
      <w:pPr>
        <w:numPr>
          <w:ilvl w:val="0"/>
          <w:numId w:val="1002"/>
        </w:numPr>
        <w:pStyle w:val="Compact"/>
      </w:pPr>
      <w:r>
        <w:rPr>
          <w:bCs/>
          <w:b/>
        </w:rPr>
        <w:t xml:space="preserve">Month 13:</w:t>
      </w:r>
      <w:r>
        <w:t xml:space="preserve"> </w:t>
      </w:r>
      <w:r>
        <w:t xml:space="preserve">Drafting Thesis Proposal and policy briefs for Ghana Ministry of Health</w:t>
      </w:r>
    </w:p>
    <w:bookmarkEnd w:id="27"/>
    <w:bookmarkStart w:id="28" w:name="conclusion"/>
    <w:p>
      <w:pPr>
        <w:pStyle w:val="Heading2"/>
      </w:pPr>
      <w:r>
        <w:t xml:space="preserve">Conclusion</w:t>
      </w:r>
    </w:p>
    <w:p>
      <w:pPr>
        <w:pStyle w:val="FirstParagraph"/>
      </w:pPr>
      <w:r>
        <w:t xml:space="preserve">This Thesis Proposal establishes an urgent research agenda to transform mental healthcare in Ghana Accra through strategic integration of the Psychologist. By grounding the study in Accra's specific urban realities—its cultural dynamics, infrastructure challenges, and demographic pressures—we move beyond generic mental health frameworks toward actionable solutions. The outcomes will empower policymakers with data-driven strategies to deploy Psychologists where they are most needed: in community clinics serving Accra's diverse populations. As Ghana accelerates its development within the African Continental Free Trade Area (AfCFTA), investing in psychological services is not merely a health imperative but a catalyst for economic productivity and social cohesion. This research will thus serve as a foundational Thesis Proposal for advancing mental health equity across Ghana Accra and beyond.</w:t>
      </w:r>
    </w:p>
    <w:bookmarkEnd w:id="28"/>
    <w:bookmarkStart w:id="29" w:name="references"/>
    <w:p>
      <w:pPr>
        <w:pStyle w:val="Heading2"/>
      </w:pPr>
      <w:r>
        <w:t xml:space="preserve">References</w:t>
      </w:r>
    </w:p>
    <w:p>
      <w:pPr>
        <w:pStyle w:val="FirstParagraph"/>
      </w:pPr>
      <w:r>
        <w:t xml:space="preserve">Ghana Mental Health Survey (2021). Ministry of Health, Ghana.</w:t>
      </w:r>
      <w:r>
        <w:br/>
      </w:r>
      <w:r>
        <w:t xml:space="preserve">University of Ghana Medical School (2019). Urban Mental Health Report: Accra.</w:t>
      </w:r>
      <w:r>
        <w:br/>
      </w:r>
      <w:r>
        <w:t xml:space="preserve">World Health Organization (WHO) Guidelines for Mental Healthcare in Low-Resource Settings (2023).</w:t>
      </w:r>
      <w:r>
        <w:br/>
      </w:r>
      <w:r>
        <w:t xml:space="preserve">Ghana Statistical Service (2023). National Suicide and Self-Harm Data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Ghana Accra</dc:title>
  <dc:creator/>
  <dc:language>en</dc:language>
  <cp:keywords/>
  <dcterms:created xsi:type="dcterms:W3CDTF">2026-07-22T19:50:28Z</dcterms:created>
  <dcterms:modified xsi:type="dcterms:W3CDTF">2026-07-22T19:50:28Z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