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the</w:t>
      </w:r>
      <w:r>
        <w:t xml:space="preserve"> </w:t>
      </w:r>
      <w:r>
        <w:t xml:space="preserve">Psychologist</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6709ecdd00c6ed54c06fb4da3e4887c1b6097c"/>
    <w:p>
      <w:pPr>
        <w:pStyle w:val="Heading1"/>
      </w:pPr>
      <w:r>
        <w:t xml:space="preserve">Thesis Proposal: Advancing Mental Health Services Through the Psychologist Role in Ivory Coast Abidjan</w:t>
      </w:r>
    </w:p>
    <w:bookmarkStart w:id="20" w:name="introduction-and-background"/>
    <w:p>
      <w:pPr>
        <w:pStyle w:val="Heading2"/>
      </w:pPr>
      <w:r>
        <w:t xml:space="preserve">Introduction and Background</w:t>
      </w:r>
    </w:p>
    <w:p>
      <w:pPr>
        <w:pStyle w:val="FirstParagraph"/>
      </w:pPr>
      <w:r>
        <w:t xml:space="preserve">The mental health landscape of Ivory Coast, particularly in its economic capital Abidjan, faces significant challenges that demand urgent scholarly attention. As a rapidly urbanizing metropolis with over 6 million residents, Abidjan grapples with complex psychosocial issues stemming from post-conflict trauma, socioeconomic disparities, and limited access to specialized care. Despite growing recognition of mental health as a public health priority, the country remains critically underserved in psychological services. This</w:t>
      </w:r>
      <w:r>
        <w:t xml:space="preserve"> </w:t>
      </w:r>
      <w:r>
        <w:rPr>
          <w:bCs/>
          <w:b/>
        </w:rPr>
        <w:t xml:space="preserve">Thesis Proposal</w:t>
      </w:r>
      <w:r>
        <w:t xml:space="preserve"> </w:t>
      </w:r>
      <w:r>
        <w:t xml:space="preserve">addresses this gap by examining the evolving role of the</w:t>
      </w:r>
      <w:r>
        <w:t xml:space="preserve"> </w:t>
      </w:r>
      <w:r>
        <w:rPr>
          <w:bCs/>
          <w:b/>
        </w:rPr>
        <w:t xml:space="preserve">Psychologist</w:t>
      </w:r>
      <w:r>
        <w:t xml:space="preserve"> </w:t>
      </w:r>
      <w:r>
        <w:t xml:space="preserve">within Ivory Coast Abidjan's healthcare and community systems. With only an estimated 50 licensed psychologists serving a population exceeding 26 million, the demand for culturally competent mental health professionals far exceeds supply. This research directly responds to national health strategies prioritizing mental wellbeing while acknowledging the unique sociocultural context of West Africa's largest economy.</w:t>
      </w:r>
    </w:p>
    <w:bookmarkEnd w:id="20"/>
    <w:bookmarkStart w:id="21" w:name="problem-statement"/>
    <w:p>
      <w:pPr>
        <w:pStyle w:val="Heading2"/>
      </w:pPr>
      <w:r>
        <w:t xml:space="preserve">Problem Statement</w:t>
      </w:r>
    </w:p>
    <w:p>
      <w:pPr>
        <w:pStyle w:val="FirstParagraph"/>
      </w:pPr>
      <w:r>
        <w:t xml:space="preserve">In Ivory Coast Abidjan, mental health services remain fragmented, stigmatized, and inaccessible to the majority. Traditional healing practices often coexist uneasily with Western psychological models, creating barriers for evidence-based interventions. The absence of standardized training frameworks for the</w:t>
      </w:r>
      <w:r>
        <w:t xml:space="preserve"> </w:t>
      </w:r>
      <w:r>
        <w:rPr>
          <w:bCs/>
          <w:b/>
        </w:rPr>
        <w:t xml:space="preserve">Psychologist</w:t>
      </w:r>
      <w:r>
        <w:t xml:space="preserve"> </w:t>
      </w:r>
      <w:r>
        <w:t xml:space="preserve">in national healthcare protocols results in inconsistent service delivery across clinics and NGOs. Compounding this, post-civil conflict trauma (2010-2011), high youth unemployment (35% among 15-24-year-olds), and migration pressures have escalated anxiety, depression, and PTSD rates—particularly among displaced populations. This</w:t>
      </w:r>
      <w:r>
        <w:t xml:space="preserve"> </w:t>
      </w:r>
      <w:r>
        <w:rPr>
          <w:bCs/>
          <w:b/>
        </w:rPr>
        <w:t xml:space="preserve">Thesis Proposal</w:t>
      </w:r>
      <w:r>
        <w:t xml:space="preserve"> </w:t>
      </w:r>
      <w:r>
        <w:t xml:space="preserve">contends that without systemic integration of culturally grounded psychological practice within Abidjan's healthcare infrastructure, sustainable mental health outcomes remain unattainable. Current literature focuses primarily on medical models rather than the</w:t>
      </w:r>
      <w:r>
        <w:t xml:space="preserve"> </w:t>
      </w:r>
      <w:r>
        <w:rPr>
          <w:bCs/>
          <w:b/>
        </w:rPr>
        <w:t xml:space="preserve">Psychologist</w:t>
      </w:r>
      <w:r>
        <w:t xml:space="preserve">'s role in community-centered care, leaving a critical research void for Ivory Coast Abidjan specifically.</w:t>
      </w:r>
    </w:p>
    <w:bookmarkEnd w:id="21"/>
    <w:bookmarkStart w:id="22" w:name="literature-review-gaps-and-context"/>
    <w:p>
      <w:pPr>
        <w:pStyle w:val="Heading2"/>
      </w:pPr>
      <w:r>
        <w:t xml:space="preserve">Literature Review (Gaps and Context)</w:t>
      </w:r>
    </w:p>
    <w:p>
      <w:pPr>
        <w:pStyle w:val="FirstParagraph"/>
      </w:pPr>
      <w:r>
        <w:t xml:space="preserve">Existing studies on mental health in sub-Saharan Africa highlight service gaps but rarely contextualize the</w:t>
      </w:r>
      <w:r>
        <w:t xml:space="preserve"> </w:t>
      </w:r>
      <w:r>
        <w:rPr>
          <w:bCs/>
          <w:b/>
        </w:rPr>
        <w:t xml:space="preserve">Psychologist</w:t>
      </w:r>
      <w:r>
        <w:t xml:space="preserve">'s professional development within national frameworks. Research by Kouadio (2019) documented high stigma levels in Abidjan, while Diallo (2021) analyzed NGO-led interventions but omitted systemic integration of psychological practice. Crucially, no study examines how Ivorian</w:t>
      </w:r>
      <w:r>
        <w:t xml:space="preserve"> </w:t>
      </w:r>
      <w:r>
        <w:rPr>
          <w:bCs/>
          <w:b/>
        </w:rPr>
        <w:t xml:space="preserve">Psychologist</w:t>
      </w:r>
      <w:r>
        <w:t xml:space="preserve"> </w:t>
      </w:r>
      <w:r>
        <w:t xml:space="preserve">training aligns with local epistemologies or addresses urban-specific stressors like informal sector precarity. The World Health Organization's 2023 report on Ivory Coast noted "severe workforce shortages" but provided no actionable pathways for expanding the</w:t>
      </w:r>
      <w:r>
        <w:t xml:space="preserve"> </w:t>
      </w:r>
      <w:r>
        <w:rPr>
          <w:bCs/>
          <w:b/>
        </w:rPr>
        <w:t xml:space="preserve">Psychologist</w:t>
      </w:r>
      <w:r>
        <w:t xml:space="preserve"> </w:t>
      </w:r>
      <w:r>
        <w:t xml:space="preserve">role. This</w:t>
      </w:r>
      <w:r>
        <w:t xml:space="preserve"> </w:t>
      </w:r>
      <w:r>
        <w:rPr>
          <w:bCs/>
          <w:b/>
        </w:rPr>
        <w:t xml:space="preserve">Thesis Proposal</w:t>
      </w:r>
      <w:r>
        <w:t xml:space="preserve"> </w:t>
      </w:r>
      <w:r>
        <w:t xml:space="preserve">bridges this gap by centering Abidjan as a microcosm of West Africa's urban mental health crisis, where 70% of the population resides in informal settlements with minimal clinical access.</w:t>
      </w:r>
    </w:p>
    <w:bookmarkEnd w:id="22"/>
    <w:bookmarkStart w:id="23" w:name="research-objectives-and-questions"/>
    <w:p>
      <w:pPr>
        <w:pStyle w:val="Heading2"/>
      </w:pPr>
      <w:r>
        <w:t xml:space="preserve">Research Objectives and Questions</w:t>
      </w:r>
    </w:p>
    <w:p>
      <w:pPr>
        <w:pStyle w:val="FirstParagraph"/>
      </w:pPr>
      <w:r>
        <w:t xml:space="preserve">This study aims to: (1) Map the current scope, challenges, and cultural adaptability of the</w:t>
      </w:r>
      <w:r>
        <w:t xml:space="preserve"> </w:t>
      </w:r>
      <w:r>
        <w:rPr>
          <w:bCs/>
          <w:b/>
        </w:rPr>
        <w:t xml:space="preserve">Psychologist</w:t>
      </w:r>
      <w:r>
        <w:t xml:space="preserve"> </w:t>
      </w:r>
      <w:r>
        <w:t xml:space="preserve">profession in Ivory Coast Abidjan; (2) Identify community-specific mental health needs requiring psychologist-led interventions; (3) Develop a culturally responsive framework for integrating psychological services into existing primary healthcare networks. Key research questions include: How do Ivorian</w:t>
      </w:r>
      <w:r>
        <w:t xml:space="preserve"> </w:t>
      </w:r>
      <w:r>
        <w:rPr>
          <w:bCs/>
          <w:b/>
        </w:rPr>
        <w:t xml:space="preserve">Psychologists</w:t>
      </w:r>
      <w:r>
        <w:t xml:space="preserve"> </w:t>
      </w:r>
      <w:r>
        <w:t xml:space="preserve">navigate cultural conflicts between traditional healing and clinical practice in Abidjan? What structural barriers prevent scalable mental health services within Abidjan's municipal systems? And how can a modified professional role for the</w:t>
      </w:r>
      <w:r>
        <w:t xml:space="preserve"> </w:t>
      </w:r>
      <w:r>
        <w:rPr>
          <w:bCs/>
          <w:b/>
        </w:rPr>
        <w:t xml:space="preserve">Psychologist</w:t>
      </w:r>
      <w:r>
        <w:t xml:space="preserve"> </w:t>
      </w:r>
      <w:r>
        <w:t xml:space="preserve">enhance community engagement in mental health literacy?</w:t>
      </w:r>
    </w:p>
    <w:bookmarkEnd w:id="23"/>
    <w:bookmarkStart w:id="24" w:name="methodology"/>
    <w:p>
      <w:pPr>
        <w:pStyle w:val="Heading2"/>
      </w:pPr>
      <w:r>
        <w:t xml:space="preserve">Methodology</w:t>
      </w:r>
    </w:p>
    <w:p>
      <w:pPr>
        <w:pStyle w:val="FirstParagraph"/>
      </w:pPr>
      <w:r>
        <w:t xml:space="preserve">This mixed-methods study employs sequential explanatory design. Phase 1 (qualitative): In-depth interviews with 30 licensed psychologists, traditional healers, and healthcare administrators across Abidjan's public hospitals (e.g., Yopougon General Hospital), NGOs (e.g., Médecins Sans Frontières), and community centers. Focus groups will engage 4 focus groups of 8-10 residents from high-stress neighborhoods (Cocody, Attécoubé). Phase 2 (quantitative): Survey of 200 mental health service users to measure perceived efficacy of psychologist-led care versus traditional approaches. All data analysis incorporates cultural safety frameworks developed by African scholars like Mbembe (2017). Ethical approval will be secured through the University of Abidjan and Ivorian Ministry of Health, with all participants compensated for time. The research design specifically prioritizes voices from marginalized groups (refugees, women in informal markets) often excluded from prior studies.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three key contributions: First, a comprehensive diagnostic of the Ivorian psychologist's professional landscape in Abidjan—identifying training deficiencies, policy gaps, and cultural negotiation points. Second, a co-created "Abidjan Mental Health Integration Protocol" recommending specific roles for psychologists within primary care teams (e.g., trauma counselors in community health posts). Third, evidence to advocate for revised national mental health policies recognizing the psychologist as a distinct clinical role—not merely an assistant but a leader in community-based prevention. The significance extends beyond Ivory Coast Abidjan: findings will provide replicable models for other Francophone West African cities facing similar urbanization pressures. Crucially, this work directly supports UN Sustainable Development Goal 3 (Good Health) by positioning the</w:t>
      </w:r>
      <w:r>
        <w:t xml:space="preserve"> </w:t>
      </w:r>
      <w:r>
        <w:rPr>
          <w:bCs/>
          <w:b/>
        </w:rPr>
        <w:t xml:space="preserve">Psychologist</w:t>
      </w:r>
      <w:r>
        <w:t xml:space="preserve"> </w:t>
      </w:r>
      <w:r>
        <w:t xml:space="preserve">as a catalyst for equitable mental healthcare in resource-limited settings.</w:t>
      </w:r>
    </w:p>
    <w:bookmarkEnd w:id="25"/>
    <w:bookmarkStart w:id="26" w:name="timeline-and-feasibility"/>
    <w:p>
      <w:pPr>
        <w:pStyle w:val="Heading2"/>
      </w:pPr>
      <w:r>
        <w:t xml:space="preserve">Timeline and Feasibility</w:t>
      </w:r>
    </w:p>
    <w:p>
      <w:pPr>
        <w:pStyle w:val="FirstParagraph"/>
      </w:pPr>
      <w:r>
        <w:t xml:space="preserve">The proposed research spans 18 months. Months 1-3: Finalize ethical protocols and partner MOUs with Abidjan-based institutions. Months 4-9: Conduct fieldwork across all study sites (with local translators). Months 10-15: Data analysis and protocol drafting. Months 16-18: Dissemination via workshops with the Ivorian Psychological Association and Ministry of Health, alongside academic publications. Feasibility is ensured through established partnerships with the University of Abidjan's Psychology Department and access to their research infrastructure. The candidate’s prior fieldwork experience in Ivorian mental health NGOs (2021-2023) further strengthens implementation capacity.</w:t>
      </w:r>
    </w:p>
    <w:bookmarkEnd w:id="26"/>
    <w:bookmarkStart w:id="28" w:name="conclusion"/>
    <w:p>
      <w:pPr>
        <w:pStyle w:val="Heading2"/>
      </w:pPr>
      <w:r>
        <w:t xml:space="preserve">Conclusion</w:t>
      </w:r>
    </w:p>
    <w:p>
      <w:pPr>
        <w:pStyle w:val="FirstParagraph"/>
      </w:pPr>
      <w:r>
        <w:t xml:space="preserve">The escalating mental health crisis in Ivory Coast Abidjan demands not just more services, but a reimagined professional role for the</w:t>
      </w:r>
      <w:r>
        <w:t xml:space="preserve"> </w:t>
      </w:r>
      <w:r>
        <w:rPr>
          <w:bCs/>
          <w:b/>
        </w:rPr>
        <w:t xml:space="preserve">Psychologist</w:t>
      </w:r>
      <w:r>
        <w:t xml:space="preserve"> </w:t>
      </w:r>
      <w:r>
        <w:t xml:space="preserve">within culturally resonant frameworks. This</w:t>
      </w:r>
      <w:r>
        <w:t xml:space="preserve"> </w:t>
      </w:r>
      <w:r>
        <w:rPr>
          <w:bCs/>
          <w:b/>
        </w:rPr>
        <w:t xml:space="preserve">Thesis Proposal</w:t>
      </w:r>
      <w:r>
        <w:t xml:space="preserve"> </w:t>
      </w:r>
      <w:r>
        <w:t xml:space="preserve">presents an urgent, context-specific investigation into how psychological practice can be transformed to serve Abidjan's diverse communities effectively. By centering the Ivorian psychologist as both a clinical expert and cultural bridge, this research will generate actionable insights for policymakers and practitioners alike. Ultimately, this study seeks to shift mental health from a scarce privilege to an accessible human right across Ivory Coast Abidjan—a vision that aligns with national development ambitions while honoring local knowledge systems. The successful completion of this</w:t>
      </w:r>
      <w:r>
        <w:t xml:space="preserve"> </w:t>
      </w:r>
      <w:r>
        <w:rPr>
          <w:bCs/>
          <w:b/>
        </w:rPr>
        <w:t xml:space="preserve">Thesis Proposal</w:t>
      </w:r>
      <w:r>
        <w:t xml:space="preserve"> </w:t>
      </w:r>
      <w:r>
        <w:t xml:space="preserve">will establish a foundational pathway for training the next generation of psychologists who can meaningfully serve West Africa's urban mental health needs.</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the Psychologist Role in Ivory Coast Abidjan</dc:title>
  <dc:creator/>
  <dc:language>en</dc:language>
  <cp:keywords/>
  <dcterms:created xsi:type="dcterms:W3CDTF">2026-07-20T19:32:55Z</dcterms:created>
  <dcterms:modified xsi:type="dcterms:W3CDTF">2026-07-20T19:32:55Z</dcterms:modified>
</cp:coreProperties>
</file>

<file path=docProps/custom.xml><?xml version="1.0" encoding="utf-8"?>
<Properties xmlns="http://schemas.openxmlformats.org/officeDocument/2006/custom-properties" xmlns:vt="http://schemas.openxmlformats.org/officeDocument/2006/docPropsVTypes"/>
</file>