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Kazakhstan</w:t>
      </w:r>
      <w:r>
        <w:t xml:space="preserve"> </w:t>
      </w:r>
      <w:r>
        <w:t xml:space="preserve">Almaty</w:t>
      </w:r>
    </w:p>
    <w:bookmarkStart w:id="28" w:name="X0487b529b19351ac8085684b9cab747dcbaf1ad"/>
    <w:p>
      <w:pPr>
        <w:pStyle w:val="Heading1"/>
      </w:pPr>
      <w:r>
        <w:t xml:space="preserve">Thesis Proposal: Addressing Critical Gaps in Mental Healthcare Delivery via Strategic Psychologist Deployment in Kazakhstan Almaty</w:t>
      </w:r>
    </w:p>
    <w:bookmarkStart w:id="20" w:name="abstract-approx.-150-words"/>
    <w:p>
      <w:pPr>
        <w:pStyle w:val="Heading2"/>
      </w:pPr>
      <w:r>
        <w:t xml:space="preserve">Abstract (Approx. 150 words)</w:t>
      </w:r>
    </w:p>
    <w:p>
      <w:pPr>
        <w:pStyle w:val="FirstParagraph"/>
      </w:pPr>
      <w:r>
        <w:t xml:space="preserve">This Thesis Proposal outlines a critical investigation into the current landscape of mental health services within Kazakhstan Almaty, focusing on the pivotal role and strategic deployment of the Psychologist. Despite growing recognition of mental health as a public priority in Kazakhstan, significant gaps persist in service accessibility, cultural appropriateness, and workforce capacity within Almaty's rapidly urbanizing population. This research proposes a comprehensive analysis of existing mental healthcare infrastructure, barriers faced by Psychologists practicing in Almaty's diverse settings (public hospitals, private clinics, community centers), and the socio-cultural factors influencing client engagement. The Thesis aims to develop evidence-based recommendations for optimizing the Psychologist workforce model specifically tailored to Kazakhstan Almaty's unique demographic and cultural context, thereby contributing significantly to national mental health strategy implementation.</w:t>
      </w:r>
    </w:p>
    <w:bookmarkEnd w:id="20"/>
    <w:bookmarkStart w:id="21" w:name="X369bab19ea1e0a824ce433f9ded17bf11bd47d2"/>
    <w:p>
      <w:pPr>
        <w:pStyle w:val="Heading2"/>
      </w:pPr>
      <w:r>
        <w:t xml:space="preserve">1. Introduction: The Imperative in Kazakhstan Almaty</w:t>
      </w:r>
    </w:p>
    <w:p>
      <w:pPr>
        <w:pStyle w:val="FirstParagraph"/>
      </w:pPr>
      <w:r>
        <w:t xml:space="preserve">Mental health challenges are increasingly prevalent across Kazakhstan, yet the availability of specialized care remains critically insufficient. Kazakhstan Almaty, as the nation's largest city and economic hub, bears a disproportionate burden of mental health needs stemming from rapid urbanization, socioeconomic pressures, and historical contextual factors. This Thesis Proposal directly addresses this urgency by focusing on the Psychologist as a central agent for change. Current data indicates a severe shortage of qualified Psychologists in Kazakhstan, with estimates suggesting fewer than 1 psychologist per 25,000 residents nationally – figures significantly worse in Almaty compared to global benchmarks (WHO, 2023). This scarcity is compounded by uneven distribution within Almaty and a lack of integration between Psychologists and primary healthcare systems. The Thesis Proposal asserts that strategic development of the Psychologist profession within Kazakhstan's urban centers, particularly Almaty, is not merely beneficial but essential for achieving national health goals outlined in Kazakhstan's Mental Health Strategy 2030.</w:t>
      </w:r>
    </w:p>
    <w:bookmarkEnd w:id="21"/>
    <w:bookmarkStart w:id="22" w:name="problem-statement-and-research-gap"/>
    <w:p>
      <w:pPr>
        <w:pStyle w:val="Heading2"/>
      </w:pPr>
      <w:r>
        <w:t xml:space="preserve">2. Problem Statement and Research Gap</w:t>
      </w:r>
    </w:p>
    <w:p>
      <w:pPr>
        <w:pStyle w:val="FirstParagraph"/>
      </w:pPr>
      <w:r>
        <w:t xml:space="preserve">While general mental health awareness is rising in Kazakhstan Almaty, a critical gap exists between policy aspirations and on-the-ground service delivery. Existing literature (e.g., studies by Kozhagulova &amp; Turganbayeva, 2021; UNDP Kazakhstan reports) identifies systemic issues: limited public funding for psychological services, persistent stigma hindering help-seeking behavior, inadequate training pathways for Psychologists aligned with local cultural norms, and a lack of clear professional scope defined within the Kazakh healthcare system. Crucially, there is a dearth of localized research specifically examining *how* Psychologists operate within Almaty's complex urban ecosystem – the challenges they face navigating bureaucratic hurdles, client expectations shaped by collectivist culture, and integrating evidence-based practices with traditional healing concepts. This Thesis Proposal directly fills this gap by centering the Psychologist's lived experience and professional reality in Kazakhstan Almaty.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existing mental health service infrastructure within Kazakhstan Almaty, specifically identifying roles, locations, and accessibility points for the Psychologist.</w:t>
      </w:r>
    </w:p>
    <w:p>
      <w:pPr>
        <w:numPr>
          <w:ilvl w:val="0"/>
          <w:numId w:val="1001"/>
        </w:numPr>
        <w:pStyle w:val="Compact"/>
      </w:pPr>
      <w:r>
        <w:t xml:space="preserve">To identify and analyze key barriers hindering effective Psychologist practice in diverse settings across Almaty (e.g., administrative hurdles, cultural stigma, reimbursement systems).</w:t>
      </w:r>
    </w:p>
    <w:p>
      <w:pPr>
        <w:numPr>
          <w:ilvl w:val="0"/>
          <w:numId w:val="1001"/>
        </w:numPr>
        <w:pStyle w:val="Compact"/>
      </w:pPr>
      <w:r>
        <w:t xml:space="preserve">To explore the perceptions of clients within Kazakhstan Almaty regarding seeking help from a Psychologist and factors influencing their choice of service provider.</w:t>
      </w:r>
    </w:p>
    <w:p>
      <w:pPr>
        <w:numPr>
          <w:ilvl w:val="0"/>
          <w:numId w:val="1001"/>
        </w:numPr>
        <w:pStyle w:val="Compact"/>
      </w:pPr>
      <w:r>
        <w:t xml:space="preserve">To develop a culturally responsive, context-specific framework for optimizing the role and deployment of the Psychologist within Almaty's healthcare continuum.</w:t>
      </w:r>
    </w:p>
    <w:bookmarkEnd w:id="23"/>
    <w:bookmarkStart w:id="24" w:name="X21b500dd80930166273cf028469d6744fba9a19"/>
    <w:p>
      <w:pPr>
        <w:pStyle w:val="Heading2"/>
      </w:pPr>
      <w:r>
        <w:t xml:space="preserve">4. Methodology: Contextualized Approach for Kazakhstan Almaty</w:t>
      </w:r>
    </w:p>
    <w:p>
      <w:pPr>
        <w:pStyle w:val="FirstParagraph"/>
      </w:pPr>
      <w:r>
        <w:t xml:space="preserve">This Thesis Proposal employs a mixed-methods design to ensure findings are deeply rooted in the Almaty context:</w:t>
      </w:r>
    </w:p>
    <w:p>
      <w:pPr>
        <w:numPr>
          <w:ilvl w:val="0"/>
          <w:numId w:val="1002"/>
        </w:numPr>
        <w:pStyle w:val="Compact"/>
      </w:pPr>
      <w:r>
        <w:rPr>
          <w:bCs/>
          <w:b/>
        </w:rPr>
        <w:t xml:space="preserve">Quantitative Component:</w:t>
      </w:r>
      <w:r>
        <w:t xml:space="preserve"> </w:t>
      </w:r>
      <w:r>
        <w:t xml:space="preserve">Survey of 150+ Psychologists currently practicing in public and private sectors across Almaty, measuring service volume, common challenges (stigma, funding), client demographics, and perceived barriers.</w:t>
      </w:r>
    </w:p>
    <w:p>
      <w:pPr>
        <w:numPr>
          <w:ilvl w:val="0"/>
          <w:numId w:val="1002"/>
        </w:numPr>
        <w:pStyle w:val="Compact"/>
      </w:pPr>
      <w:r>
        <w:rPr>
          <w:bCs/>
          <w:b/>
        </w:rPr>
        <w:t xml:space="preserve">Qualitative Component:</w:t>
      </w:r>
      <w:r>
        <w:t xml:space="preserve"> </w:t>
      </w:r>
      <w:r>
        <w:t xml:space="preserve">In-depth interviews (30-40) with Psychologists representing various practice settings (hospitals, NGOs, schools), key stakeholders (health ministry officials, clinic administrators), and focus groups with 6-8 client cohorts from diverse Almaty neighborhoods to understand service utilization patterns and cultural perceptions.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All analysis will be conducted through the lens of Kazakhstan's socio-cultural framework, ensuring findings are applicable to the Almaty context.</w:t>
      </w:r>
    </w:p>
    <w:bookmarkEnd w:id="24"/>
    <w:bookmarkStart w:id="25" w:name="X489c6d0e06c167b3c3d6b88d378d02900fb1efe"/>
    <w:p>
      <w:pPr>
        <w:pStyle w:val="Heading2"/>
      </w:pPr>
      <w:r>
        <w:t xml:space="preserve">5. Significance: Why This Thesis Proposal Matters in Kazakhstan</w:t>
      </w:r>
    </w:p>
    <w:p>
      <w:pPr>
        <w:pStyle w:val="FirstParagraph"/>
      </w:pPr>
      <w:r>
        <w:t xml:space="preserve">The potential impact of this Thesis Proposal on mental healthcare in Kazakhstan Almaty is profound. Findings will directly inform:</w:t>
      </w:r>
    </w:p>
    <w:p>
      <w:pPr>
        <w:numPr>
          <w:ilvl w:val="0"/>
          <w:numId w:val="1003"/>
        </w:numPr>
        <w:pStyle w:val="Compact"/>
      </w:pPr>
      <w:r>
        <w:rPr>
          <w:bCs/>
          <w:b/>
        </w:rPr>
        <w:t xml:space="preserve">National Policy:</w:t>
      </w:r>
      <w:r>
        <w:t xml:space="preserve"> </w:t>
      </w:r>
      <w:r>
        <w:t xml:space="preserve">Providing evidence-based data to refine Kazakhstan's Mental Health Strategy 2030 and national training curricula for Psychologists, moving beyond generic Western models to culturally resonant frameworks.</w:t>
      </w:r>
    </w:p>
    <w:p>
      <w:pPr>
        <w:numPr>
          <w:ilvl w:val="0"/>
          <w:numId w:val="1003"/>
        </w:numPr>
        <w:pStyle w:val="Compact"/>
      </w:pPr>
      <w:r>
        <w:rPr>
          <w:bCs/>
          <w:b/>
        </w:rPr>
        <w:t xml:space="preserve">Workforce Development:</w:t>
      </w:r>
      <w:r>
        <w:t xml:space="preserve"> </w:t>
      </w:r>
      <w:r>
        <w:t xml:space="preserve">Creating a blueprint for universities (e.g., Almaty University of Medicine, KIMEP) and healthcare institutions in Kazakhstan Almaty to design targeted Psychologist training programs addressing local needs.</w:t>
      </w:r>
    </w:p>
    <w:p>
      <w:pPr>
        <w:numPr>
          <w:ilvl w:val="0"/>
          <w:numId w:val="1003"/>
        </w:numPr>
        <w:pStyle w:val="Compact"/>
      </w:pPr>
      <w:r>
        <w:rPr>
          <w:bCs/>
          <w:b/>
        </w:rPr>
        <w:t xml:space="preserve">Service Integration:</w:t>
      </w:r>
      <w:r>
        <w:t xml:space="preserve"> </w:t>
      </w:r>
      <w:r>
        <w:t xml:space="preserve">Offering practical pathways for seamless integration of the Psychologist into primary care teams across Almaty, improving early intervention and reducing reliance on overburdened psychiatric hospitals.</w:t>
      </w:r>
    </w:p>
    <w:p>
      <w:pPr>
        <w:numPr>
          <w:ilvl w:val="0"/>
          <w:numId w:val="1003"/>
        </w:numPr>
        <w:pStyle w:val="Compact"/>
      </w:pPr>
      <w:r>
        <w:rPr>
          <w:bCs/>
          <w:b/>
        </w:rPr>
        <w:t xml:space="preserve">Cultural Sensitivity:</w:t>
      </w:r>
      <w:r>
        <w:t xml:space="preserve"> </w:t>
      </w:r>
      <w:r>
        <w:t xml:space="preserve">Contributing to a deeper understanding of how mental health services can be delivered respectfully within Kazakh cultural values (e.g., family involvement, concepts of harmony), ultimately enhancing client engagement and treatment efficacy specifically in Kazakhstan Almaty.</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actionable insights for stakeholders. Key expected outcomes include a validated inventory of Psychologist service locations/needs in Almaty, a detailed taxonomy of practice barriers, client-centered recommendations for service design, and a proposed model for Psychologist role optimization. The Thesis will contribute significantly to the academic literature on mental health services in post-Soviet Central Asia and provide an immediate practical resource for policymakers and practitioners within Kazakhstan. By centering the Psychologist's experience within Kazakhstan Almaty, this research moves beyond theoretical discussion towards tangible, culturally grounded solutions for a critical public health need.</w:t>
      </w:r>
    </w:p>
    <w:bookmarkEnd w:id="26"/>
    <w:bookmarkStart w:id="27" w:name="conclusion-a-call-to-action-in-almaty"/>
    <w:p>
      <w:pPr>
        <w:pStyle w:val="Heading2"/>
      </w:pPr>
      <w:r>
        <w:t xml:space="preserve">7. Conclusion: A Call to Action in Almaty</w:t>
      </w:r>
    </w:p>
    <w:p>
      <w:pPr>
        <w:pStyle w:val="FirstParagraph"/>
      </w:pPr>
      <w:r>
        <w:t xml:space="preserve">Mental health cannot be an afterthought in Kazakhstan's development. The strategic deployment and support of the Psychologist within Kazakhstan Almaty is a cornerstone for building a resilient, responsive mental healthcare system that serves the city's diverse population effectively. This Thesis Proposal presents not merely an academic exercise, but a vital step towards transforming policy into practice. It recognizes that understanding and empowering the Psychologist is fundamental to addressing mental health inequities in one of Kazakhstan's most dynamic and populous cities. The findings will equip decision-makers in Almaty and across Kazakhstan with the evidence needed to invest wisely in a profession poised to make a transformative difference for individual well-being and national prosperity. This Thesis Proposal, therefore, stands as an essential contribution to the future of psychological care within Kazakhstan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Psychologist Integration in Kazakhstan Almaty</dc:title>
  <dc:creator/>
  <dc:language>en</dc:language>
  <cp:keywords/>
  <dcterms:created xsi:type="dcterms:W3CDTF">2025-12-10T02:22:25Z</dcterms:created>
  <dcterms:modified xsi:type="dcterms:W3CDTF">2025-12-10T02:22:25Z</dcterms:modified>
</cp:coreProperties>
</file>

<file path=docProps/custom.xml><?xml version="1.0" encoding="utf-8"?>
<Properties xmlns="http://schemas.openxmlformats.org/officeDocument/2006/custom-properties" xmlns:vt="http://schemas.openxmlformats.org/officeDocument/2006/docPropsVTypes"/>
</file>