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Psychologist</w:t>
      </w:r>
      <w:r>
        <w:t xml:space="preserve"> </w:t>
      </w:r>
      <w:r>
        <w:t xml:space="preserve">in</w:t>
      </w:r>
      <w:r>
        <w:t xml:space="preserve"> </w:t>
      </w:r>
      <w:r>
        <w:t xml:space="preserve">Pakistan</w:t>
      </w:r>
      <w:r>
        <w:t xml:space="preserve"> </w:t>
      </w:r>
      <w:r>
        <w:t xml:space="preserve">Karachi</w:t>
      </w:r>
    </w:p>
    <w:bookmarkStart w:id="28" w:name="X6a5862a5364d0082cad9665e142c6e247d35ca2"/>
    <w:p>
      <w:pPr>
        <w:pStyle w:val="Heading1"/>
      </w:pPr>
      <w:r>
        <w:t xml:space="preserve">Thesis Proposal: Advancing Mental Health Services Through the Psychologist in Urban Pakistan Karachi</w:t>
      </w:r>
    </w:p>
    <w:bookmarkStart w:id="20" w:name="introduction-and-background"/>
    <w:p>
      <w:pPr>
        <w:pStyle w:val="Heading2"/>
      </w:pPr>
      <w:r>
        <w:t xml:space="preserve">1. Introduction and Background</w:t>
      </w:r>
    </w:p>
    <w:p>
      <w:pPr>
        <w:pStyle w:val="FirstParagraph"/>
      </w:pPr>
      <w:r>
        <w:t xml:space="preserve">In the bustling metropolis of Pakistan Karachi, a city grappling with unparalleled urbanization, socioeconomic disparities, and complex trauma from political instability, mental health services remain critically underdeveloped. This Thesis Proposal addresses the urgent need to examine the role, challenges, and potential pathways for integrating a qualified Psychologist into mainstream healthcare and community support systems across Pakistan Karachi. As Pakistan's largest city and economic hub with a population exceeding 20 million, Karachi represents both the pinnacle of urban mental health challenges and an unparalleled opportunity for scalable intervention. Despite growing recognition of mental health as a public health priority, the availability of trained professionals like the Psychologist remains alarmingly scarce, with estimates suggesting less than 150 registered clinical psychologists serve the entire city.</w:t>
      </w:r>
    </w:p>
    <w:bookmarkEnd w:id="20"/>
    <w:bookmarkStart w:id="21" w:name="problem-statement"/>
    <w:p>
      <w:pPr>
        <w:pStyle w:val="Heading2"/>
      </w:pPr>
      <w:r>
        <w:t xml:space="preserve">2. Problem Statement</w:t>
      </w:r>
    </w:p>
    <w:p>
      <w:pPr>
        <w:pStyle w:val="FirstParagraph"/>
      </w:pPr>
      <w:r>
        <w:t xml:space="preserve">A profound gap exists between mental health needs and service provision in Pakistan Karachi. The prevailing mental health landscape is characterized by severe shortages of Psychologist professionals, pervasive stigma rooted in cultural and religious contexts, fragmented referral systems, and a heavy reliance on pharmacological interventions without adequate psychological support. According to the World Health Organization (WHO) Pakistan Country Profile (2023), less than 1% of the national health budget is allocated to mental health, directly contributing to the scarcity of Psychologist practitioners in Karachi's public healthcare infrastructure. This shortage is exacerbated by high attrition rates among trained professionals due to low remuneration, professional isolation, and insufficient institutional support. Consequently, individuals suffering from depression, anxiety disorders, trauma (especially related to conflict and displacement), and substance use disorders often receive inadequate care or no care at all within Karachi's diverse urban communities.</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the following specific objectives for Pakistan Karachi:</w:t>
      </w:r>
    </w:p>
    <w:p>
      <w:pPr>
        <w:numPr>
          <w:ilvl w:val="0"/>
          <w:numId w:val="1001"/>
        </w:numPr>
        <w:pStyle w:val="Compact"/>
      </w:pPr>
      <w:r>
        <w:t xml:space="preserve">To conduct a detailed assessment of the current distribution, training, and working conditions of Psychologist professionals across public and private sectors within Karachi.</w:t>
      </w:r>
    </w:p>
    <w:p>
      <w:pPr>
        <w:numPr>
          <w:ilvl w:val="0"/>
          <w:numId w:val="1001"/>
        </w:numPr>
        <w:pStyle w:val="Compact"/>
      </w:pPr>
      <w:r>
        <w:t xml:space="preserve">To identify key cultural, systemic, and logistical barriers hindering access to psychological services for vulnerable populations in Karachi (e.g., low-income communities, women, migrants).</w:t>
      </w:r>
    </w:p>
    <w:p>
      <w:pPr>
        <w:numPr>
          <w:ilvl w:val="0"/>
          <w:numId w:val="1001"/>
        </w:numPr>
        <w:pStyle w:val="Compact"/>
      </w:pPr>
      <w:r>
        <w:t xml:space="preserve">To evaluate community perceptions of mental health and the role of the Psychologist in Karachi's socio-cultural context.</w:t>
      </w:r>
    </w:p>
    <w:p>
      <w:pPr>
        <w:numPr>
          <w:ilvl w:val="0"/>
          <w:numId w:val="1001"/>
        </w:numPr>
        <w:pStyle w:val="Compact"/>
      </w:pPr>
      <w:r>
        <w:t xml:space="preserve">To develop evidence-based recommendations for integrating the Psychologist more effectively into primary healthcare and community development frameworks within Pakistan Karachi.</w:t>
      </w:r>
    </w:p>
    <w:bookmarkEnd w:id="22"/>
    <w:bookmarkStart w:id="23" w:name="X37961d9103d37d754f72fab7b0949591c15abb3"/>
    <w:p>
      <w:pPr>
        <w:pStyle w:val="Heading2"/>
      </w:pPr>
      <w:r>
        <w:t xml:space="preserve">4. Literature Review (Contextualizing Pakistan Karachi)</w:t>
      </w:r>
    </w:p>
    <w:p>
      <w:pPr>
        <w:pStyle w:val="FirstParagraph"/>
      </w:pPr>
      <w:r>
        <w:t xml:space="preserve">While global literature extensively covers mental health workforce models, studies specific to the Pakistani context, and particularly the nuanced urban environment of Karachi, are scarce. Existing research (e.g., Khan et al., 2021; Ahmed &amp; Rehman, 2022) highlights high prevalence rates of common mental disorders in Pakistan but often lacks granularity for Karachi's unique dynamics. Studies on stigma (Ali et al., 2019) emphasize religious beliefs as a major barrier to seeking help from a Psychologist in many Pakistani communities. Crucially, there is minimal research investigating the practical challenges faced *by* the Psychologist operating within Karachi's infrastructure – traffic congestion impeding clinic access, security concerns in certain areas, cultural competence gaps when serving diverse ethnic groups (Punjabi, Sindhi, Muhajir), and the lack of standardized referral protocols between medical doctors and Psychologist. This Thesis Proposal directly addresses this critical research void specific to Pakistan Karachi.</w:t>
      </w:r>
    </w:p>
    <w:bookmarkEnd w:id="23"/>
    <w:bookmarkStart w:id="24" w:name="proposed-methodology"/>
    <w:p>
      <w:pPr>
        <w:pStyle w:val="Heading2"/>
      </w:pPr>
      <w:r>
        <w:t xml:space="preserve">5. Proposed Methodology</w:t>
      </w:r>
    </w:p>
    <w:p>
      <w:pPr>
        <w:pStyle w:val="FirstParagraph"/>
      </w:pPr>
      <w:r>
        <w:t xml:space="preserve">This mixed-methods study will be conducted within Pakistan Karachi over 18 months. The primary methodology involves:</w:t>
      </w:r>
    </w:p>
    <w:p>
      <w:pPr>
        <w:numPr>
          <w:ilvl w:val="0"/>
          <w:numId w:val="1002"/>
        </w:numPr>
        <w:pStyle w:val="Compact"/>
      </w:pPr>
      <w:r>
        <w:rPr>
          <w:bCs/>
          <w:b/>
        </w:rPr>
        <w:t xml:space="preserve">Quantitative Phase:</w:t>
      </w:r>
      <w:r>
        <w:t xml:space="preserve"> </w:t>
      </w:r>
      <w:r>
        <w:t xml:space="preserve">A structured survey distributed to all registered clinical Psychologist practitioners across Karachi (estimated N=100-150), assessing demographics, work settings, caseloads, perceived barriers (salary, training needs), and service utilization patterns.</w:t>
      </w:r>
    </w:p>
    <w:p>
      <w:pPr>
        <w:numPr>
          <w:ilvl w:val="0"/>
          <w:numId w:val="1002"/>
        </w:numPr>
        <w:pStyle w:val="Compact"/>
      </w:pPr>
      <w:r>
        <w:rPr>
          <w:bCs/>
          <w:b/>
        </w:rPr>
        <w:t xml:space="preserve">Qualitative Phase:</w:t>
      </w:r>
      <w:r>
        <w:t xml:space="preserve"> </w:t>
      </w:r>
      <w:r>
        <w:t xml:space="preserve">In-depth interviews with 25-30 key stakeholders including Psychologist professionals (representing public/private sectors and diverse ethnic backgrounds), community health workers (Lady Health Workers - LHWs), primary care physicians at selected government hospitals, and representatives from major NGOs operating in Karachi mental health space. Focus groups will be conducted with 4-6 community groups in distinct Karachi neighborhoods (e.g., Orangi Town, Gulshan-e-Iqbal, Lyari) to explore perceptions of mental health and the Psychologist role.</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survey data. Triangulation of findings will ensure robust conclusions directly relevant to Karachi's reality.</w:t>
      </w:r>
    </w:p>
    <w:bookmarkEnd w:id="24"/>
    <w:bookmarkStart w:id="25" w:name="expected-significance-and-impact"/>
    <w:p>
      <w:pPr>
        <w:pStyle w:val="Heading2"/>
      </w:pPr>
      <w:r>
        <w:t xml:space="preserve">6. Expected Significance and Impact</w:t>
      </w:r>
    </w:p>
    <w:p>
      <w:pPr>
        <w:pStyle w:val="FirstParagraph"/>
      </w:pPr>
      <w:r>
        <w:t xml:space="preserve">This Thesis Proposal holds significant potential for transformative impact on mental health service delivery in Pakistan Karachi:</w:t>
      </w:r>
    </w:p>
    <w:p>
      <w:pPr>
        <w:numPr>
          <w:ilvl w:val="0"/>
          <w:numId w:val="1003"/>
        </w:numPr>
        <w:pStyle w:val="Compact"/>
      </w:pPr>
      <w:r>
        <w:rPr>
          <w:bCs/>
          <w:b/>
        </w:rPr>
        <w:t xml:space="preserve">Policy Influence:</w:t>
      </w:r>
      <w:r>
        <w:t xml:space="preserve"> </w:t>
      </w:r>
      <w:r>
        <w:t xml:space="preserve">Findings will provide concrete evidence to advocate for increased allocation of resources, better training pathways, and standardized roles for the Psychologist within the Sindh Health Department and national mental health policy frameworks.</w:t>
      </w:r>
    </w:p>
    <w:p>
      <w:pPr>
        <w:numPr>
          <w:ilvl w:val="0"/>
          <w:numId w:val="1003"/>
        </w:numPr>
        <w:pStyle w:val="Compact"/>
      </w:pPr>
      <w:r>
        <w:rPr>
          <w:bCs/>
          <w:b/>
        </w:rPr>
        <w:t xml:space="preserve">Professional Development:</w:t>
      </w:r>
      <w:r>
        <w:t xml:space="preserve"> </w:t>
      </w:r>
      <w:r>
        <w:t xml:space="preserve">Insights into specific training needs (e.g., cultural competence modules tailored to Karachi's diversity) will guide future academic programs at institutions like Karachi University or Aga Khan University.</w:t>
      </w:r>
    </w:p>
    <w:p>
      <w:pPr>
        <w:numPr>
          <w:ilvl w:val="0"/>
          <w:numId w:val="1003"/>
        </w:numPr>
        <w:pStyle w:val="Compact"/>
      </w:pPr>
      <w:r>
        <w:rPr>
          <w:bCs/>
          <w:b/>
        </w:rPr>
        <w:t xml:space="preserve">Community Empowerment:</w:t>
      </w:r>
      <w:r>
        <w:t xml:space="preserve"> </w:t>
      </w:r>
      <w:r>
        <w:t xml:space="preserve">By documenting community barriers and perceptions, the study will inform culturally sensitive public awareness campaigns, reducing stigma and increasing demand for services provided by a trained Psychologist.</w:t>
      </w:r>
    </w:p>
    <w:p>
      <w:pPr>
        <w:numPr>
          <w:ilvl w:val="0"/>
          <w:numId w:val="1003"/>
        </w:numPr>
        <w:pStyle w:val="Compact"/>
      </w:pPr>
      <w:r>
        <w:rPr>
          <w:bCs/>
          <w:b/>
        </w:rPr>
        <w:t xml:space="preserve">Scalable Model:</w:t>
      </w:r>
      <w:r>
        <w:t xml:space="preserve"> </w:t>
      </w:r>
      <w:r>
        <w:t xml:space="preserve">The proposed integration framework for the Psychologist within primary care settings in Karachi can serve as a replicable model for other major cities across Pakistan, addressing the nation's critical mental health workforce deficit.</w:t>
      </w:r>
    </w:p>
    <w:bookmarkEnd w:id="25"/>
    <w:bookmarkStart w:id="26" w:name="conclusion"/>
    <w:p>
      <w:pPr>
        <w:pStyle w:val="Heading2"/>
      </w:pPr>
      <w:r>
        <w:t xml:space="preserve">7. Conclusion</w:t>
      </w:r>
    </w:p>
    <w:p>
      <w:pPr>
        <w:pStyle w:val="FirstParagraph"/>
      </w:pPr>
      <w:r>
        <w:t xml:space="preserve">The mental health crisis in Pakistan Karachi demands immediate, context-specific action. This Thesis Proposal provides a vital roadmap for understanding and strengthening the indispensable role of the Psychologist within this complex urban ecosystem. By centering research on the realities faced by both service providers (the Psychologist) and service seekers across Karachi's diverse neighborhoods, this study moves beyond generic recommendations to offer actionable strategies grounded in local evidence. The success of this Thesis Proposal will not only contribute significantly to academic knowledge but, more importantly, pave the way for a more accessible, culturally responsive, and effective mental health system where the Psychologist becomes a cornerstone of community well-being in Pakistan Karachi. Investing in the Psychologist's role within Karachi is not merely an investment in mental health; it is an investment in the city's social fabric and future resilience.</w:t>
      </w:r>
    </w:p>
    <w:bookmarkEnd w:id="26"/>
    <w:bookmarkStart w:id="27" w:name="references-illustrative"/>
    <w:p>
      <w:pPr>
        <w:pStyle w:val="Heading2"/>
      </w:pPr>
      <w:r>
        <w:t xml:space="preserve">8. References (Illustrative)</w:t>
      </w:r>
    </w:p>
    <w:p>
      <w:pPr>
        <w:pStyle w:val="FirstParagraph"/>
      </w:pPr>
      <w:r>
        <w:t xml:space="preserve">Ahmed, S., &amp; Rehman, T. (2022). Mental Health Prevalence and Service Utilization in Urban Pakistan: A Cross-Sectional Study. *Journal of Mental Health in Developing Countries*, 15(3), 45-60.</w:t>
      </w:r>
    </w:p>
    <w:p>
      <w:pPr>
        <w:pStyle w:val="BodyText"/>
      </w:pPr>
      <w:r>
        <w:t xml:space="preserve">Khan, S., et al. (2021). Barriers to Mental Healthcare Access Among Adults in Karachi, Pakistan: A Qualitative Study. *BMC Psychiatry*, 21(1), 487.</w:t>
      </w:r>
    </w:p>
    <w:p>
      <w:pPr>
        <w:pStyle w:val="BodyText"/>
      </w:pPr>
      <w:r>
        <w:t xml:space="preserve">World Health Organization Pakistan. (2023). *Mental Health Atlas for Pakistan*. WHO Regional Office for South-East Asia.</w:t>
      </w:r>
    </w:p>
    <w:p>
      <w:pPr>
        <w:pStyle w:val="BodyText"/>
      </w:pPr>
      <w:r>
        <w:t xml:space="preserve">Ali, N., et al. (2019). Stigma and Mental Illness in Urban Pakistan: A Mixed-Methods Study. *International Journal of Social Psychiatry*, 65(7), 647-655.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the Psychologist in Pakistan Karachi</dc:title>
  <dc:creator/>
  <dc:language>en</dc:language>
  <cp:keywords/>
  <dcterms:created xsi:type="dcterms:W3CDTF">2026-07-21T11:11:16Z</dcterms:created>
  <dcterms:modified xsi:type="dcterms:W3CDTF">2026-07-21T11:11:16Z</dcterms:modified>
</cp:coreProperties>
</file>

<file path=docProps/custom.xml><?xml version="1.0" encoding="utf-8"?>
<Properties xmlns="http://schemas.openxmlformats.org/officeDocument/2006/custom-properties" xmlns:vt="http://schemas.openxmlformats.org/officeDocument/2006/docPropsVTypes"/>
</file>