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7" w:name="X0c076815ec49473307b21ab57fe2f227c302f37"/>
    <w:p>
      <w:pPr>
        <w:pStyle w:val="Heading1"/>
      </w:pPr>
      <w:r>
        <w:t xml:space="preserve">Thesis Proposal: Advancing Community Mental Health Services for Psychologists in Manila, Philippines</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delivery within Metro Manila, the densely populated capital region of the Philippines. With an estimated 14 million residents and severe shortages of mental health professionals, the demand for qualified Psychologists far outstrips supply. Current data indicates only 1 licensed Psychologist per 85,000 Filipinos in the National Capital Region (NCR), significantly below WHO recommendations (1:20,000). This research aims to investigate the efficacy and cultural adaptation of community-based psychological interventions led by Psychologists operating within Manila's unique socio-economic landscape. The study will employ a mixed-methods approach, combining quantitative analysis of service accessibility with qualitative insights from Psychologists and community stakeholders across diverse Manila barangays (neighborhoods). By centering on the practical challenges and innovative solutions employed by Filipino Psychologists, this thesis seeks to develop a culturally resonant model for sustainable mental health support systems. The findings will directly inform policy recommendations for the Department of Health (DOH) and the Board of Psychology in the Philippines, ultimately enhancing service delivery capacity for Psychologists serving Manila's vulnerable populations. This proposal underscores that effective psychological practice in Manila cannot be replicated from Western models but must emerge from local context.</w:t>
      </w:r>
    </w:p>
    <w:bookmarkEnd w:id="20"/>
    <w:bookmarkStart w:id="21" w:name="X981b5003dc8dcba37642efd7da913d27bbdbf7a"/>
    <w:p>
      <w:pPr>
        <w:pStyle w:val="Heading2"/>
      </w:pPr>
      <w:r>
        <w:t xml:space="preserve">1. Introduction: The Imperative for Contextualized Psychological Practice in Manila (Approx. 150 words)</w:t>
      </w:r>
    </w:p>
    <w:p>
      <w:pPr>
        <w:pStyle w:val="FirstParagraph"/>
      </w:pPr>
      <w:r>
        <w:t xml:space="preserve">Manila, as the political, economic, and cultural heart of the Philippines, faces unprecedented mental health challenges exacerbated by urbanization, poverty, social inequality, and limited healthcare infrastructure. The role of the Psychologist in this environment is pivotal yet profoundly strained. Existing mental health services are concentrated in tertiary hospitals or private clinics inaccessible to low-income communities where needs are greatest. This imbalance creates a critical service gap for the Psychologist working within Manila’s urban fabric, particularly affecting marginalized groups such as informal settlers, street children, and low-wage workers. The cultural context is equally significant; concepts of mental well-being are deeply intertwined with Filipino values like "hiya" (shame), "pakikisama" (harmonious relationships), and familial dependence. A generic psychological approach often fails to resonate, leading to low engagement rates. This thesis proposal directly confronts these realities by focusing on how Psychologists in Manila navigate these unique barriers and opportunities to deliver effective, culturally attuned care within the specific constraints of the Philippines' capital city.</w:t>
      </w:r>
    </w:p>
    <w:bookmarkEnd w:id="21"/>
    <w:bookmarkStart w:id="22" w:name="Xa1cb821923ac24e7a962d3ec45d2ed580fd9cb4"/>
    <w:p>
      <w:pPr>
        <w:pStyle w:val="Heading2"/>
      </w:pPr>
      <w:r>
        <w:t xml:space="preserve">2. Problem Statement: The Gap Between Need and Service Capacity (Approx. 150 words)</w:t>
      </w:r>
    </w:p>
    <w:p>
      <w:pPr>
        <w:pStyle w:val="FirstParagraph"/>
      </w:pPr>
      <w:r>
        <w:t xml:space="preserve">The core problem is the acute mismatch between Manila’s mental health burden and available Psychologist-led services. While prevalence rates for anxiety, depression, and trauma-related disorders are high (estimated at 15-20% in urban populations by DOH surveys), access remains critically limited. Factors include: (1) severe underfunding of community mental health programs (&lt;1.5% of national health budget); (2) geographic concentration of Psychologists in affluent areas; (3) stigma preventing help-seeking; and (4) a lack of evidence-based, culturally validated intervention models specifically designed for Manila's multi-ethnic, high-density urban communities. Current interventions often rely on imported Western frameworks that neglect local idioms of distress and coping mechanisms. This research identifies the urgent need to develop, test, and institutionalize practice models where Psychologists in Manila can operate effectively within their communities – not as isolated professionals but as integrated community partners. The question driving this thesis is: What culturally adaptive strategies do successful Psychologists employ in Manila to overcome accessibility barriers and deliver impactful mental health services?</w:t>
      </w:r>
    </w:p>
    <w:bookmarkEnd w:id="22"/>
    <w:bookmarkStart w:id="23" w:name="X645ba2aa31b40cf8872fac57c96f66e662d4ce6"/>
    <w:p>
      <w:pPr>
        <w:pStyle w:val="Heading2"/>
      </w:pPr>
      <w:r>
        <w:t xml:space="preserve">3. Literature Review: Contextualizing the Filipino Psychologist (Approx. 200 words)</w:t>
      </w:r>
    </w:p>
    <w:p>
      <w:pPr>
        <w:pStyle w:val="FirstParagraph"/>
      </w:pPr>
      <w:r>
        <w:t xml:space="preserve">Existing literature on psychology in the Philippines highlights systemic challenges, such as the high ratio of patients to Psychologists and reliance on hospital-based care (Peralta &amp; Santos, 2021). Studies by the Philippine Psychological Association emphasize cultural competence as non-negotiable for effective practice. However, research specifically focused on *community-level* interventions led by Psychologists within Manila's complex urban environment is scarce. Works by Cordero (2019) discuss "Filipino psychology" concepts but often lack practical implementation frameworks for city settings. Recent studies from UP Manila examine stigma in specific communities but do not center the Psychologist’s operational strategies (Garcia et al., 2022). Critically, there is no comprehensive analysis of how Manila-based Psychologists adapt evidence-based practices to local contexts like *bayanihan* (community cooperation) or navigating informal settlement dynamics. This gap directly impacts service design; without understanding the lived experience and innovative tactics of Psychologists working daily in Manila's barangays, sustainable solutions remain elusive. This thesis bridges this critical gap by placing the Manila Psychologist at the center of its inquiry, moving beyond descriptive studies to actionable models.</w:t>
      </w:r>
    </w:p>
    <w:bookmarkEnd w:id="23"/>
    <w:bookmarkStart w:id="24" w:name="Xc85363d524fa2c711a4a549e48533c6d4dc2aba"/>
    <w:p>
      <w:pPr>
        <w:pStyle w:val="Heading2"/>
      </w:pPr>
      <w:r>
        <w:t xml:space="preserve">4. Research Objectives and Methodology (Approx. 100 words)</w:t>
      </w:r>
    </w:p>
    <w:p>
      <w:pPr>
        <w:pStyle w:val="FirstParagraph"/>
      </w:pPr>
      <w:r>
        <w:t xml:space="preserve">This study has three primary objectives: (1) Identify key barriers and facilitators to mental health access experienced by Psychologists delivering services within Manila’s diverse communities; (2) Document culturally adaptive intervention strategies employed by successful Psychologists; and (3) Propose a validated, locally grounded service model for scale-up. A sequential mixed-methods design will be used: Phase 1 involves surveys of 150 Psychologists working in Manila’s public health facilities and NGOs. Phase 2 conducts in-depth interviews with 30 key informants (Psychologists, barangay health workers, community leaders). Phase 3 implements a pilot intervention in two selected barangays using the model developed from Phases 1 &amp; 2, with pre/post evaluations of service utilization and client satisfaction. Data analysis will use descriptive statistics for surveys and thematic analysis for interviews.</w:t>
      </w:r>
    </w:p>
    <w:bookmarkEnd w:id="24"/>
    <w:bookmarkStart w:id="25" w:name="X9885ce7d0dc7febfabe92db71ea2cb840a78dd3"/>
    <w:p>
      <w:pPr>
        <w:pStyle w:val="Heading2"/>
      </w:pPr>
      <w:r>
        <w:t xml:space="preserve">5. Significance to the Philippines Manila Context (Approx. 100 words)</w:t>
      </w:r>
    </w:p>
    <w:p>
      <w:pPr>
        <w:pStyle w:val="FirstParagraph"/>
      </w:pPr>
      <w:r>
        <w:t xml:space="preserve">This research directly responds to national priorities outlined in the DOH’s Mental Health Act of 2018 and the National Mental Health Policy, which emphasize community-based care. Findings will provide concrete tools for Psychologists operating across Manila, enabling them to maximize limited resources through culturally intelligent practice. The proposed model will be designed for replication within other urban centers of the Philippines, contributing to a nationwide shift towards more accessible mental healthcare. Crucially, it validates the expertise of Filipino Psychologists and positions their work as central to national health strategy – not as secondary support but as indispensable leaders in community well-being. Ultimately, this thesis aims to strengthen the capacity of every Psychologist serving Manila, ensuring their work truly meets the needs of the diverse Filipinos they serve.</w:t>
      </w:r>
    </w:p>
    <w:bookmarkEnd w:id="25"/>
    <w:bookmarkStart w:id="26" w:name="conclusion-approx.-100-words"/>
    <w:p>
      <w:pPr>
        <w:pStyle w:val="Heading2"/>
      </w:pPr>
      <w:r>
        <w:t xml:space="preserve">6. Conclusion (Approx. 100 words)</w:t>
      </w:r>
    </w:p>
    <w:p>
      <w:pPr>
        <w:pStyle w:val="FirstParagraph"/>
      </w:pPr>
      <w:r>
        <w:t xml:space="preserve">The mental health crisis in Manila demands innovative, context-specific solutions led by dedicated Psychologists within the Philippines' unique social framework. This thesis proposal outlines a vital research pathway to empower these professionals through evidence-based, culturally rooted strategies. By moving beyond generic models and centering the experiences of Psychologists working on the ground in Manila’s vibrant yet challenging communities, this study promises to generate actionable knowledge that will improve service delivery for millions of Filipinos. It recognizes that the future of psychological practice in the Philippines hinges not just on increasing numbers but on cultivating a distinctly Filipino model of care, led by Psychologists who understand Manila's soul – its struggles, resilience, and profound need for compassionate, community-based mental health support. This research is not merely academic; it is an investment in the well-being of Manila and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Services for Psychologists in Manila, Philippines</dc:title>
  <dc:creator/>
  <dc:language>en</dc:language>
  <cp:keywords/>
  <dcterms:created xsi:type="dcterms:W3CDTF">2026-07-19T02:00:58Z</dcterms:created>
  <dcterms:modified xsi:type="dcterms:W3CDTF">2026-07-19T02:00:58Z</dcterms:modified>
</cp:coreProperties>
</file>

<file path=docProps/custom.xml><?xml version="1.0" encoding="utf-8"?>
<Properties xmlns="http://schemas.openxmlformats.org/officeDocument/2006/custom-properties" xmlns:vt="http://schemas.openxmlformats.org/officeDocument/2006/docPropsVTypes"/>
</file>