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Qatar</w:t>
      </w:r>
      <w:r>
        <w:t xml:space="preserve"> </w:t>
      </w:r>
      <w:r>
        <w:t xml:space="preserve">Doha's</w:t>
      </w:r>
      <w:r>
        <w:t xml:space="preserve"> </w:t>
      </w:r>
      <w:r>
        <w:t xml:space="preserve">Mental</w:t>
      </w:r>
      <w:r>
        <w:t xml:space="preserve"> </w:t>
      </w:r>
      <w:r>
        <w:t xml:space="preserve">Health</w:t>
      </w:r>
      <w:r>
        <w:t xml:space="preserve"> </w:t>
      </w:r>
      <w:r>
        <w:t xml:space="preserve">Landscape</w:t>
      </w:r>
    </w:p>
    <w:bookmarkStart w:id="30" w:name="X37e22e672336ab92806b29368f218722c069010"/>
    <w:p>
      <w:pPr>
        <w:pStyle w:val="Heading1"/>
      </w:pPr>
      <w:r>
        <w:t xml:space="preserve">Thesis Proposal: The Evolving Role of the Psychologist in Qatar Doha's Mental Health Landscape</w:t>
      </w:r>
    </w:p>
    <w:bookmarkStart w:id="20" w:name="introduction-and-background"/>
    <w:p>
      <w:pPr>
        <w:pStyle w:val="Heading2"/>
      </w:pPr>
      <w:r>
        <w:t xml:space="preserve">Introduction and Background</w:t>
      </w:r>
    </w:p>
    <w:p>
      <w:pPr>
        <w:pStyle w:val="FirstParagraph"/>
      </w:pPr>
      <w:r>
        <w:t xml:space="preserve">The rapid socio-economic transformation of Qatar Doha has created unprecedented demands for culturally competent mental health services. As one of the world's fastest-developing nations, Qatar faces unique psychological challenges stemming from its expatriate population (over 85% of residents), cultural transitions, and high-pressure development initiatives. This Thesis Proposal addresses a critical gap in the field: the under-researched professional experiences and contextual barriers faced by a Psychologist practicing within Qatar Doha's distinct socio-cultural framework. While mental health awareness is rising globally, Qatar's specific needs remain inadequately understood by international research standards. This study positions itself as a vital contribution to developing locally relevant psychological practice models for the Qatari context.</w:t>
      </w:r>
    </w:p>
    <w:bookmarkEnd w:id="20"/>
    <w:bookmarkStart w:id="21" w:name="problem-statement"/>
    <w:p>
      <w:pPr>
        <w:pStyle w:val="Heading2"/>
      </w:pPr>
      <w:r>
        <w:t xml:space="preserve">Problem Statement</w:t>
      </w:r>
    </w:p>
    <w:p>
      <w:pPr>
        <w:pStyle w:val="FirstParagraph"/>
      </w:pPr>
      <w:r>
        <w:t xml:space="preserve">Despite Qatar's Vision 2030 commitment to enhancing healthcare infrastructure, mental health services remain significantly underdeveloped relative to population needs. Current data indicates only 1.5 psychiatrists and 1.2 psychologists per 100,000 people in Qatar—well below WHO recommendations (4-6 per 1,000 population for mental health professionals). This scarcity is compounded by cultural stigma surrounding psychological treatment and limited training programs for local Psychologists. The existing literature primarily focuses on clinical interventions rather than the practitioner's lived experience within Doha's unique environment. Consequently, this Thesis Proposal seeks to investigate how a Psychologist navigates professional identity, ethical dilemmas, and service delivery in Qatar Doha where traditional Islamic values intersect with modern Western therapeutic approaches.</w:t>
      </w:r>
    </w:p>
    <w:bookmarkEnd w:id="21"/>
    <w:bookmarkStart w:id="22" w:name="research-questions"/>
    <w:p>
      <w:pPr>
        <w:pStyle w:val="Heading2"/>
      </w:pPr>
      <w:r>
        <w:t xml:space="preserve">Research Questions</w:t>
      </w:r>
    </w:p>
    <w:p>
      <w:pPr>
        <w:numPr>
          <w:ilvl w:val="0"/>
          <w:numId w:val="1001"/>
        </w:numPr>
        <w:pStyle w:val="Compact"/>
      </w:pPr>
      <w:r>
        <w:t xml:space="preserve">How do cultural norms and religious frameworks in Qatar Doha shape the therapeutic relationship between a Psychologist and clients?</w:t>
      </w:r>
    </w:p>
    <w:p>
      <w:pPr>
        <w:numPr>
          <w:ilvl w:val="0"/>
          <w:numId w:val="1001"/>
        </w:numPr>
        <w:pStyle w:val="Compact"/>
      </w:pPr>
      <w:r>
        <w:t xml:space="preserve">What structural barriers (policy, training, resource allocation) most significantly impede the effectiveness of psychological services in Doha?</w:t>
      </w:r>
    </w:p>
    <w:p>
      <w:pPr>
        <w:numPr>
          <w:ilvl w:val="0"/>
          <w:numId w:val="1001"/>
        </w:numPr>
        <w:pStyle w:val="Compact"/>
      </w:pPr>
      <w:r>
        <w:t xml:space="preserve">How can a Psychologist integrate culturally sensitive practices while maintaining evidence-based clinical standards within Qatar's healthcare ecosystem?</w:t>
      </w:r>
    </w:p>
    <w:bookmarkEnd w:id="22"/>
    <w:bookmarkStart w:id="23" w:name="Xcbadc0c104e4ecb1e14e5fa79427a6b57586c55"/>
    <w:p>
      <w:pPr>
        <w:pStyle w:val="Heading2"/>
      </w:pPr>
      <w:r>
        <w:t xml:space="preserve">Literature Review: Contextualizing Qatar Doha</w:t>
      </w:r>
    </w:p>
    <w:p>
      <w:pPr>
        <w:pStyle w:val="FirstParagraph"/>
      </w:pPr>
      <w:r>
        <w:t xml:space="preserve">Existing scholarship on Middle Eastern psychology predominantly examines Arab nations with different demographic profiles, overlooking Qatar's transient population dynamics. Studies by Al-Suwaidi (2019) and Al-Khalifa (2021) highlight stigma as a primary barrier to mental health service utilization but offer limited insights into practitioner perspectives. Conversely, research on expatriate mental health in Doha focuses on occupational stress without addressing the Psychologist's role in bridging cultural divides. Crucially, no comprehensive analysis exists of how Qatar Doha's national identity—balancing Gulf traditions with global citizenship—affects psychological practice. This Thesis Proposal directly engages with this void by centering the Psychologist as both agent and subject of study within Qatar's evolving mental health landscape.</w:t>
      </w:r>
    </w:p>
    <w:bookmarkEnd w:id="23"/>
    <w:bookmarkStart w:id="24" w:name="methodology"/>
    <w:p>
      <w:pPr>
        <w:pStyle w:val="Heading2"/>
      </w:pPr>
      <w:r>
        <w:t xml:space="preserve">Methodology</w:t>
      </w:r>
    </w:p>
    <w:p>
      <w:pPr>
        <w:pStyle w:val="FirstParagraph"/>
      </w:pPr>
      <w:r>
        <w:t xml:space="preserve">This mixed-methods research employs a three-phase approach tailored to Qatar Doha's context:</w:t>
      </w:r>
    </w:p>
    <w:p>
      <w:pPr>
        <w:numPr>
          <w:ilvl w:val="0"/>
          <w:numId w:val="1002"/>
        </w:numPr>
        <w:pStyle w:val="Compact"/>
      </w:pPr>
      <w:r>
        <w:rPr>
          <w:bCs/>
          <w:b/>
        </w:rPr>
        <w:t xml:space="preserve">Phase 1: Qualitative Interviews</w:t>
      </w:r>
      <w:r>
        <w:t xml:space="preserve"> </w:t>
      </w:r>
      <w:r>
        <w:t xml:space="preserve">(n=25) with licensed Psychologists practicing in Doha across public hospitals (e.g., Hamad Medical Corporation), private clinics, and educational institutions. Semi-structured interviews will explore clinical challenges, cultural adaptation strategies, and professional burnout factors.</w:t>
      </w:r>
    </w:p>
    <w:p>
      <w:pPr>
        <w:numPr>
          <w:ilvl w:val="0"/>
          <w:numId w:val="1002"/>
        </w:numPr>
        <w:pStyle w:val="Compact"/>
      </w:pPr>
      <w:r>
        <w:rPr>
          <w:bCs/>
          <w:b/>
        </w:rPr>
        <w:t xml:space="preserve">Phase 2: Ethnographic Observation</w:t>
      </w:r>
      <w:r>
        <w:t xml:space="preserve"> </w:t>
      </w:r>
      <w:r>
        <w:t xml:space="preserve">of 10 therapy sessions (with consent) to document real-time cultural negotiations between Psychologist and clients in Doha settings.</w:t>
      </w:r>
    </w:p>
    <w:p>
      <w:pPr>
        <w:numPr>
          <w:ilvl w:val="0"/>
          <w:numId w:val="1002"/>
        </w:numPr>
        <w:pStyle w:val="Compact"/>
      </w:pPr>
      <w:r>
        <w:rPr>
          <w:bCs/>
          <w:b/>
        </w:rPr>
        <w:t xml:space="preserve">Phase 3: Quantitative Survey</w:t>
      </w:r>
      <w:r>
        <w:t xml:space="preserve"> </w:t>
      </w:r>
      <w:r>
        <w:t xml:space="preserve">distributed to 150 mental health service users across Qatari and expatriate communities to assess service accessibility, cultural relevance, and satisfaction metrics.</w:t>
      </w:r>
    </w:p>
    <w:p>
      <w:pPr>
        <w:pStyle w:val="FirstParagraph"/>
      </w:pPr>
      <w:r>
        <w:t xml:space="preserve">Data will undergo thematic analysis for qualitative components (using NVivo) and SPSS for survey analysis. Ethical clearance will be obtained through Qatar University's Institutional Review Board, with all participants assured confidentiality per Qatari data protection laws.</w:t>
      </w:r>
    </w:p>
    <w:bookmarkEnd w:id="24"/>
    <w:bookmarkStart w:id="25" w:name="expected-contributions"/>
    <w:p>
      <w:pPr>
        <w:pStyle w:val="Heading2"/>
      </w:pPr>
      <w:r>
        <w:t xml:space="preserve">Expected Contributions</w:t>
      </w:r>
    </w:p>
    <w:p>
      <w:pPr>
        <w:pStyle w:val="FirstParagraph"/>
      </w:pPr>
      <w:r>
        <w:t xml:space="preserve">This Thesis Proposal anticipates three key outcomes with direct relevance to Qatar Doha:</w:t>
      </w:r>
    </w:p>
    <w:p>
      <w:pPr>
        <w:numPr>
          <w:ilvl w:val="0"/>
          <w:numId w:val="1003"/>
        </w:numPr>
        <w:pStyle w:val="Compact"/>
      </w:pPr>
      <w:r>
        <w:rPr>
          <w:bCs/>
          <w:b/>
        </w:rPr>
        <w:t xml:space="preserve">Practitioner Framework:</w:t>
      </w:r>
      <w:r>
        <w:t xml:space="preserve"> </w:t>
      </w:r>
      <w:r>
        <w:t xml:space="preserve">A culturally adaptive model for Psychologists in Qatar, detailing "cultural brokerage" techniques to navigate religious values (e.g., integrating Islamic counseling principles with CBT) without compromising clinical efficacy.</w:t>
      </w:r>
    </w:p>
    <w:p>
      <w:pPr>
        <w:numPr>
          <w:ilvl w:val="0"/>
          <w:numId w:val="1003"/>
        </w:numPr>
        <w:pStyle w:val="Compact"/>
      </w:pPr>
      <w:r>
        <w:rPr>
          <w:bCs/>
          <w:b/>
        </w:rPr>
        <w:t xml:space="preserve">Policy Recommendations:</w:t>
      </w:r>
      <w:r>
        <w:t xml:space="preserve"> </w:t>
      </w:r>
      <w:r>
        <w:t xml:space="preserve">Evidence-based proposals for Ministry of Health reforms, including expanded training curricula addressing Gulf-specific psychological needs and standardized cultural competency metrics for licensing.</w:t>
      </w:r>
    </w:p>
    <w:p>
      <w:pPr>
        <w:numPr>
          <w:ilvl w:val="0"/>
          <w:numId w:val="1003"/>
        </w:numPr>
        <w:pStyle w:val="Compact"/>
      </w:pPr>
      <w:r>
        <w:rPr>
          <w:bCs/>
          <w:b/>
        </w:rPr>
        <w:t xml:space="preserve">Educational Resource:</w:t>
      </w:r>
      <w:r>
        <w:t xml:space="preserve"> </w:t>
      </w:r>
      <w:r>
        <w:t xml:space="preserve">A practical guidebook co-developed with Doha-based Psychologists for training programs at Qatar University and other institutions, preparing future practitioners to serve Qatar's diverse population effectively.</w:t>
      </w:r>
    </w:p>
    <w:bookmarkEnd w:id="25"/>
    <w:bookmarkStart w:id="26" w:name="significance-in-qatar-doha-context"/>
    <w:p>
      <w:pPr>
        <w:pStyle w:val="Heading2"/>
      </w:pPr>
      <w:r>
        <w:t xml:space="preserve">Significance in Qatar Doha Context</w:t>
      </w:r>
    </w:p>
    <w:p>
      <w:pPr>
        <w:pStyle w:val="FirstParagraph"/>
      </w:pPr>
      <w:r>
        <w:t xml:space="preserve">The significance of this research extends beyond academia. As Qatar prepares for global events like the FIFA World Cup 2022 and continues its post-event development, mental health support becomes increasingly critical for both citizens and the international community. This Thesis Proposal directly aligns with Qatar's National Mental Health Strategy (2019-2030) by addressing workforce capacity gaps identified in its implementation reports. Furthermore, it responds to the Ministry of Education's 2023 directive to integrate mental health education into schools—a domain where a culturally attuned Psychologist is essential for effective program design.</w:t>
      </w:r>
    </w:p>
    <w:p>
      <w:pPr>
        <w:pStyle w:val="BodyText"/>
      </w:pPr>
      <w:r>
        <w:t xml:space="preserve">Crucially, this work challenges the Western-centric assumptions prevalent in global psychology literature. By centering Qatar Doha's reality, it demonstrates that psychological practice must evolve beyond generic models to honor local epistemologies. For instance, understanding how family dynamics (a cornerstone of Qatari society) intersect with individual therapy could transform treatment outcomes for conditions like anxiety disorders, which are rising among Doha's youth according to recent MCH surveys.</w:t>
      </w:r>
    </w:p>
    <w:bookmarkEnd w:id="26"/>
    <w:bookmarkStart w:id="27" w:name="timeline-and-feasibility"/>
    <w:p>
      <w:pPr>
        <w:pStyle w:val="Heading2"/>
      </w:pPr>
      <w:r>
        <w:t xml:space="preserve">Timeline and Feasibility</w:t>
      </w:r>
    </w:p>
    <w:p>
      <w:pPr>
        <w:pStyle w:val="FirstParagraph"/>
      </w:pPr>
      <w:r>
        <w:t xml:space="preserve">Conducted within 18 months (aligned with university academic cycles), this research leverages Qatar's stable infrastructure. Partnerships with Hamad Medical Corporation and the Qatar Psychological Association ensure access to participants and ethical oversight. The proposed methodology is feasible given the concentration of licensed Psychologists in Doha (estimated 70 practitioners), allowing robust sample collection without overburdening local resources.</w:t>
      </w:r>
    </w:p>
    <w:bookmarkEnd w:id="27"/>
    <w:bookmarkStart w:id="29" w:name="conclusion"/>
    <w:p>
      <w:pPr>
        <w:pStyle w:val="Heading2"/>
      </w:pPr>
      <w:r>
        <w:t xml:space="preserve">Conclusion</w:t>
      </w:r>
    </w:p>
    <w:p>
      <w:pPr>
        <w:pStyle w:val="FirstParagraph"/>
      </w:pPr>
      <w:r>
        <w:t xml:space="preserve">This Thesis Proposal establishes an urgent, locally-grounded investigation into the professional journey of a Psychologist in Qatar Doha—a role pivotal to realizing Vision 2030's human development goals. By moving beyond deficit-focused studies of mental health needs, we position the Psychologist as a cultural translator and innovator within Qatar's healthcare ecosystem. The findings will not only inform academic discourse but also directly empower policymakers and practitioners to build a mental healthcare system that is both scientifically rigorous and culturally resonant for Doha's unique population. In doing so, this Thesis Proposal becomes an essential catalyst for transforming psychological practice into a cornerstone of Qatar Doha's sustainable societal development.</w:t>
      </w:r>
    </w:p>
    <w:bookmarkStart w:id="28" w:name="word-count-987"/>
    <w:p>
      <w:pPr>
        <w:pStyle w:val="Heading3"/>
      </w:pPr>
      <w:r>
        <w:t xml:space="preserve">Word Count: 987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Psychologist in Qatar Doha's Mental Health Landscape</dc:title>
  <dc:creator/>
  <dc:language>en</dc:language>
  <cp:keywords/>
  <dcterms:created xsi:type="dcterms:W3CDTF">2026-07-14T16:59:58Z</dcterms:created>
  <dcterms:modified xsi:type="dcterms:W3CDTF">2026-07-14T16:59:58Z</dcterms:modified>
</cp:coreProperties>
</file>

<file path=docProps/custom.xml><?xml version="1.0" encoding="utf-8"?>
<Properties xmlns="http://schemas.openxmlformats.org/officeDocument/2006/custom-properties" xmlns:vt="http://schemas.openxmlformats.org/officeDocument/2006/docPropsVTypes"/>
</file>