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Singapore</w:t>
      </w:r>
      <w:r>
        <w:t xml:space="preserve"> </w:t>
      </w:r>
      <w:r>
        <w:t xml:space="preserve">Singapore</w:t>
      </w:r>
    </w:p>
    <w:bookmarkStart w:id="27" w:name="X8033fcd5f813d1c0d0e5eb124df8a0b28ec4f50"/>
    <w:p>
      <w:pPr>
        <w:pStyle w:val="Heading1"/>
      </w:pPr>
      <w:r>
        <w:t xml:space="preserve">Thesis Proposal: Advancing Mental Health Services Through the Strategic Integration of the Psychologist in Singapore Singapore</w:t>
      </w:r>
    </w:p>
    <w:bookmarkStart w:id="20" w:name="abstract"/>
    <w:p>
      <w:pPr>
        <w:pStyle w:val="Heading2"/>
      </w:pPr>
      <w:r>
        <w:t xml:space="preserve">Abstract</w:t>
      </w:r>
    </w:p>
    <w:p>
      <w:pPr>
        <w:pStyle w:val="FirstParagraph"/>
      </w:pPr>
      <w:r>
        <w:t xml:space="preserve">This Thesis Proposal outlines a critical investigation into the current and future roles of the Psychologist within Singapore's rapidly evolving mental health landscape. Focusing specifically on challenges and opportunities unique to Singapore Singapore, this research aims to address systemic gaps in psychological service delivery. As one of Asia's most dynamic urban centers, Singapore faces mounting pressure on mental health resources due to socioeconomic shifts, cultural stigma, and a growing population with complex needs. This Thesis Proposal argues that the strategic positioning of the Psychologist is not merely beneficial but essential for achieving national health goals outlined in frameworks like Singapore's National Mental Health Strategy. The proposed study will employ mixed-methods research to map service accessibility, identify barriers faced by practitioners, and develop evidence-based recommendations for integrating the Psychologist more effectively into Singapore Singapore's healthcare and community ecosystems.</w:t>
      </w:r>
    </w:p>
    <w:bookmarkEnd w:id="20"/>
    <w:bookmarkStart w:id="21" w:name="X5ff6d838ea468594338b6c21ff4543093b6830d"/>
    <w:p>
      <w:pPr>
        <w:pStyle w:val="Heading2"/>
      </w:pPr>
      <w:r>
        <w:t xml:space="preserve">1. Introduction: Contextualizing the Psychologist in Singapore Singapore</w:t>
      </w:r>
    </w:p>
    <w:p>
      <w:pPr>
        <w:pStyle w:val="FirstParagraph"/>
      </w:pPr>
      <w:r>
        <w:t xml:space="preserve">Singapore Singapore presents a unique socio-cultural context where mental health awareness is rising, yet service utilization lags behind need. The World Health Organization (WHO) reports that approximately 1 in 8 Singaporeans experience mental health conditions annually, with anxiety and depression being predominant. Despite government initiatives like the Mental Health Awareness Campaign and the establishment of specialized centers such as the Institute of Mental Health (IMH), a significant treatment gap persists. This gap is directly linked to an insufficient number of qualified professionals, particularly those trained in culturally sensitive psychological practice. The role of the Psychologist – distinct from psychiatrists or social workers – is pivotal yet often underutilized within Singapore Singapore's primary and community healthcare settings. This Thesis Proposal seeks to rigorously examine how the Psychologist can be better leveraged to meet the diverse mental health demands of a multicultural, high-pressure society like Singapore Singapore.</w:t>
      </w:r>
    </w:p>
    <w:bookmarkEnd w:id="21"/>
    <w:bookmarkStart w:id="22" w:name="problem-statement-and-research-gap"/>
    <w:p>
      <w:pPr>
        <w:pStyle w:val="Heading2"/>
      </w:pPr>
      <w:r>
        <w:t xml:space="preserve">2. Problem Statement and Research Gap</w:t>
      </w:r>
    </w:p>
    <w:p>
      <w:pPr>
        <w:pStyle w:val="FirstParagraph"/>
      </w:pPr>
      <w:r>
        <w:t xml:space="preserve">Current literature on mental health in Singapore often focuses on prevalence rates or broad policy frameworks, but critically lacks in-depth analysis of the *operational role* and *systemic integration* of the Psychologist. Existing studies (e.g., Tan et al., 2021; Ministry of Health Singapore, 2023) highlight workforce shortages and service fragmentation but do not adequately explore: (a) specific barriers faced by psychologists practicing in Singapore's unique public-private mix; (b) the effectiveness of current pathways for psychologist referral within primary care; and (c) culturally attuned psychological interventions needed for Singapore's multi-ethnic population. This Thesis Proposal directly addresses this gap by centering the Psychologist as the core subject of investigation within the specific context of Singapore Singapore, moving beyond generic mental health discussions to actionable insights for professional practice and policy.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deployment and scope of practice for registered Psychologists across public healthcare (e.g., IMH, polyclinics), private sector, schools, and workplace settings in Singapore Singapore.</w:t>
      </w:r>
    </w:p>
    <w:p>
      <w:pPr>
        <w:numPr>
          <w:ilvl w:val="0"/>
          <w:numId w:val="1001"/>
        </w:numPr>
        <w:pStyle w:val="Compact"/>
      </w:pPr>
      <w:r>
        <w:t xml:space="preserve">To identify key barriers to effective service delivery experienced by the Psychologist within the Singaporean healthcare system (e.g., referral protocols, funding models, professional recognition).</w:t>
      </w:r>
    </w:p>
    <w:p>
      <w:pPr>
        <w:numPr>
          <w:ilvl w:val="0"/>
          <w:numId w:val="1001"/>
        </w:numPr>
        <w:pStyle w:val="Compact"/>
      </w:pPr>
      <w:r>
        <w:t xml:space="preserve">To assess community perceptions of the Psychologist role among different ethnic groups in Singapore Singapore, evaluating stigma and understanding of psychological services.</w:t>
      </w:r>
    </w:p>
    <w:p>
      <w:pPr>
        <w:numPr>
          <w:ilvl w:val="0"/>
          <w:numId w:val="1001"/>
        </w:numPr>
        <w:pStyle w:val="Compact"/>
      </w:pPr>
      <w:r>
        <w:t xml:space="preserve">To co-develop with key stakeholders (including psychologists, clinicians from MOH agencies like SPH and NTU's Department of Psychology) a framework for optimizing the Psychologist's contribution to national mental health goals.</w:t>
      </w:r>
    </w:p>
    <w:bookmarkEnd w:id="23"/>
    <w:bookmarkStart w:id="24" w:name="methodology"/>
    <w:p>
      <w:pPr>
        <w:pStyle w:val="Heading2"/>
      </w:pPr>
      <w:r>
        <w:t xml:space="preserve">4. Methodology</w:t>
      </w:r>
    </w:p>
    <w:p>
      <w:pPr>
        <w:pStyle w:val="FirstParagraph"/>
      </w:pPr>
      <w:r>
        <w:t xml:space="preserve">This Thesis Proposal adopts a sequential mixed-methods approach, tailored to the Singapore Singapore context. Phase 1 (Qualitative): In-depth interviews (n=30) with registered Psychologists across diverse practice settings and focus groups (n=4 groups, 8-10 participants each) with community members representing Chinese, Malay, Indian, and Other ethnicities in Singapore. Phase 2 (Quantitative): A structured survey of psychologists (target n=150) to quantify barriers and service patterns. Phase 3 (Participatory Action Research): Workshops with the National Council for Social Service (NCSS), Singapore Psychological Society (SPS), and Ministry of Health stakeholders to validate findings and draft the integration framework. Data analysis will utilize thematic analysis for qualitative data and descriptive/ inferential statistics for survey data, ensuring cultural sensitivity through translation by local researchers.</w:t>
      </w:r>
    </w:p>
    <w:bookmarkEnd w:id="24"/>
    <w:bookmarkStart w:id="25" w:name="X64d2bae99eb09837f6593674a830437f1a03426"/>
    <w:p>
      <w:pPr>
        <w:pStyle w:val="Heading2"/>
      </w:pPr>
      <w:r>
        <w:t xml:space="preserve">5. Significance of the Research: Why this Thesis Proposal Matters for Singapore Singapore</w:t>
      </w:r>
    </w:p>
    <w:p>
      <w:pPr>
        <w:pStyle w:val="FirstParagraph"/>
      </w:pPr>
      <w:r>
        <w:t xml:space="preserve">The findings from this Thesis Proposal will be directly applicable to Singapore Singapore's strategic imperatives. With the government actively promoting mental wellness as part of its "Healthy Living" initiatives and investing in mental health infrastructure (e.g., new community mental health centers), understanding the Psychologist's role is not academic – it is operational. Effective integration can reduce wait times, improve early intervention rates (crucial for youth and elderly populations), and enhance cost-effectiveness by preventing crises that require acute care. Furthermore, this research directly supports the Singapore Psychological Society's advocacy efforts to formalize the Psychologist's scope of practice within national healthcare standards. The proposed framework will provide actionable evidence for policymakers at MOH, service providers like NTU’s Centre for Research in Human Development (CRHD), and employers to maximize the impact of every Psychologist deployed across Singapore Singapore.</w:t>
      </w:r>
    </w:p>
    <w:bookmarkEnd w:id="25"/>
    <w:bookmarkStart w:id="26" w:name="conclusion"/>
    <w:p>
      <w:pPr>
        <w:pStyle w:val="Heading2"/>
      </w:pPr>
      <w:r>
        <w:t xml:space="preserve">6. Conclusion</w:t>
      </w:r>
    </w:p>
    <w:p>
      <w:pPr>
        <w:pStyle w:val="FirstParagraph"/>
      </w:pPr>
      <w:r>
        <w:t xml:space="preserve">In conclusion, this Thesis Proposal constitutes a vital step towards harnessing the full potential of the Psychologist as a cornerstone of mental health resilience in Singapore Singapore. It moves beyond merely documenting challenges to actively co-creating solutions grounded in local realities and professional expertise. The research will generate practical tools for optimizing service delivery, ultimately contributing to Singapore's vision of becoming a world leader in mental wellness within an Asian context. This Thesis Proposal is not just about studying the Psychologist; it is about empowering the Psychologist to serve Singapore Singapore more effectively, ensuring that mental health support aligns with the nation's cultural fabric and strategic ambitions for a thriving population. The time to strategically elevate this critical profession within Singapore Singapore has arrived, and this research offers a roadmap.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Singapore Singapore</dc:title>
  <dc:creator/>
  <dc:language>en</dc:language>
  <cp:keywords/>
  <dcterms:created xsi:type="dcterms:W3CDTF">2025-12-10T11:05:22Z</dcterms:created>
  <dcterms:modified xsi:type="dcterms:W3CDTF">2025-12-10T11:05:22Z</dcterms:modified>
</cp:coreProperties>
</file>

<file path=docProps/custom.xml><?xml version="1.0" encoding="utf-8"?>
<Properties xmlns="http://schemas.openxmlformats.org/officeDocument/2006/custom-properties" xmlns:vt="http://schemas.openxmlformats.org/officeDocument/2006/docPropsVTypes"/>
</file>