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Service</w:t>
      </w:r>
      <w:r>
        <w:t xml:space="preserve"> </w:t>
      </w:r>
      <w:r>
        <w:t xml:space="preserve">Gaps</w:t>
      </w:r>
      <w:r>
        <w:t xml:space="preserve"> </w:t>
      </w:r>
      <w:r>
        <w:t xml:space="preserve">for</w:t>
      </w:r>
      <w:r>
        <w:t xml:space="preserve"> </w:t>
      </w:r>
      <w:r>
        <w:t xml:space="preserve">a</w:t>
      </w:r>
      <w:r>
        <w:t xml:space="preserve"> </w:t>
      </w:r>
      <w:r>
        <w:t xml:space="preserve">Psychologist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ed5d6187571ba47ab378274acb10f6151a53ff8"/>
    <w:p>
      <w:pPr>
        <w:pStyle w:val="Heading1"/>
      </w:pPr>
      <w:r>
        <w:t xml:space="preserve">Thesis Proposal: Enhancing Access and Cultural Competence for the Psychologist Practitioner in South Africa Cape Town</w:t>
      </w:r>
    </w:p>
    <w:bookmarkStart w:id="20" w:name="introduction-and-contextual-background"/>
    <w:p>
      <w:pPr>
        <w:pStyle w:val="Heading2"/>
      </w:pPr>
      <w:r>
        <w:t xml:space="preserve">1. Introduction and Contextual Background</w:t>
      </w:r>
    </w:p>
    <w:p>
      <w:pPr>
        <w:pStyle w:val="FirstParagraph"/>
      </w:pPr>
      <w:r>
        <w:t xml:space="preserve">In the dynamic urban landscape of South Africa, particularly within the vibrant yet socioeconomically stratified metropolis of Cape Town, access to culturally attuned mental health services remains critically insufficient. The legacy of apartheid continues to manifest in stark inequalities, with communities in townships like Khayelitsha and Langa experiencing disproportionately high levels of trauma, poverty-related stress, and limited healthcare resources. This context necessitates a focused academic investigation into the role and challenges confronting the</w:t>
      </w:r>
      <w:r>
        <w:t xml:space="preserve"> </w:t>
      </w:r>
      <w:r>
        <w:rPr>
          <w:bCs/>
          <w:b/>
        </w:rPr>
        <w:t xml:space="preserve">Psychologist</w:t>
      </w:r>
      <w:r>
        <w:t xml:space="preserve"> </w:t>
      </w:r>
      <w:r>
        <w:t xml:space="preserve">operating within Cape Town's unique public health ecosystem. The proposed</w:t>
      </w:r>
      <w:r>
        <w:t xml:space="preserve"> </w:t>
      </w:r>
      <w:r>
        <w:rPr>
          <w:bCs/>
          <w:b/>
        </w:rPr>
        <w:t xml:space="preserve">Thesis Proposal</w:t>
      </w:r>
      <w:r>
        <w:t xml:space="preserve"> </w:t>
      </w:r>
      <w:r>
        <w:t xml:space="preserve">directly addresses this urgent need by examining systemic barriers, service delivery models, and the specific cultural competencies required for effective psychological practice in South Africa Cape Town.</w:t>
      </w:r>
    </w:p>
    <w:bookmarkEnd w:id="20"/>
    <w:bookmarkStart w:id="21" w:name="problem-statement"/>
    <w:p>
      <w:pPr>
        <w:pStyle w:val="Heading2"/>
      </w:pPr>
      <w:r>
        <w:t xml:space="preserve">2. Problem Statement</w:t>
      </w:r>
    </w:p>
    <w:p>
      <w:pPr>
        <w:pStyle w:val="FirstParagraph"/>
      </w:pPr>
      <w:r>
        <w:t xml:space="preserve">The mental health crisis in South Africa is pervasive, with the World Health Organization estimating that over 30% of adults experience mental health disorders annually. In Cape Town, the situation is exacerbated by a severe shortage of qualified professionals: South Africa has approximately 1 psychologist per 20,000 people nationally, far below recommended standards. In Cape Town’s public sector facilities, Psychologists often face overwhelming caseloads (exceeding 50-75 clients weekly), limited support staff, fragmented referral systems, and inadequate infrastructure. Crucially, many existing services fail to incorporate the rich cultural diversity of Cape Town's population—encompassing Khoisan heritage groups, diverse African ethnicities (Xhosa, Zulu, Coloured communities), Indian South Africans, and a significant white minority—into therapeutic practice. This gap results in ineffective interventions and further discourages help-seeking behavior within marginalized communities. The current</w:t>
      </w:r>
      <w:r>
        <w:t xml:space="preserve"> </w:t>
      </w:r>
      <w:r>
        <w:rPr>
          <w:bCs/>
          <w:b/>
        </w:rPr>
        <w:t xml:space="preserve">Thesis Proposal</w:t>
      </w:r>
      <w:r>
        <w:t xml:space="preserve"> </w:t>
      </w:r>
      <w:r>
        <w:t xml:space="preserve">aims to pinpoint specific barriers faced by the</w:t>
      </w:r>
      <w:r>
        <w:t xml:space="preserve"> </w:t>
      </w:r>
      <w:r>
        <w:rPr>
          <w:bCs/>
          <w:b/>
        </w:rPr>
        <w:t xml:space="preserve">Psychologist</w:t>
      </w:r>
      <w:r>
        <w:t xml:space="preserve"> </w:t>
      </w:r>
      <w:r>
        <w:t xml:space="preserve">and propose actionable solutions tailored to the South Africa Cape Town context.</w:t>
      </w:r>
    </w:p>
    <w:bookmarkEnd w:id="21"/>
    <w:bookmarkStart w:id="22" w:name="research-gap-and-significance"/>
    <w:p>
      <w:pPr>
        <w:pStyle w:val="Heading2"/>
      </w:pPr>
      <w:r>
        <w:t xml:space="preserve">3. Research Gap and Significance</w:t>
      </w:r>
    </w:p>
    <w:p>
      <w:pPr>
        <w:pStyle w:val="FirstParagraph"/>
      </w:pPr>
      <w:r>
        <w:t xml:space="preserve">While broader studies exist on mental health in South Africa, there is a notable absence of localized research focusing *specifically* on the operational realities of the</w:t>
      </w:r>
      <w:r>
        <w:t xml:space="preserve"> </w:t>
      </w:r>
      <w:r>
        <w:rPr>
          <w:bCs/>
          <w:b/>
        </w:rPr>
        <w:t xml:space="preserve">Psychologist</w:t>
      </w:r>
      <w:r>
        <w:t xml:space="preserve"> </w:t>
      </w:r>
      <w:r>
        <w:t xml:space="preserve">within Cape Town’s municipal health structures, schools, and non-profit organizations. Most literature centers on Johannesburg or Pretoria. This gap impedes evidence-based policy development and professional training initiatives directly relevant to Cape Town’s unique social fabric, historical trauma (including violence against women in informal settlements), high rates of substance abuse linked to socioeconomic stressors, and the specific cultural narratives influencing help-seeking (e.g., stigma within certain communities, preference for traditional healers). This</w:t>
      </w:r>
      <w:r>
        <w:t xml:space="preserve"> </w:t>
      </w:r>
      <w:r>
        <w:rPr>
          <w:bCs/>
          <w:b/>
        </w:rPr>
        <w:t xml:space="preserve">Thesis Proposal</w:t>
      </w:r>
      <w:r>
        <w:t xml:space="preserve"> </w:t>
      </w:r>
      <w:r>
        <w:t xml:space="preserve">fills this critical void. Its significance is multi-layered: it will provide empirical data to inform the Western Cape Department of Health’s mental health strategy; guide universities in developing culturally responsive psychology curricula relevant to South Africa Cape Town; and ultimately empower the</w:t>
      </w:r>
      <w:r>
        <w:t xml:space="preserve"> </w:t>
      </w:r>
      <w:r>
        <w:rPr>
          <w:bCs/>
          <w:b/>
        </w:rPr>
        <w:t xml:space="preserve">Psychologist</w:t>
      </w:r>
      <w:r>
        <w:t xml:space="preserve"> </w:t>
      </w:r>
      <w:r>
        <w:t xml:space="preserve">to deliver more effective, equitable care, directly contributing to community well-being in a city where mental health access is a fundamental social justice issue.</w:t>
      </w:r>
    </w:p>
    <w:bookmarkEnd w:id="22"/>
    <w:bookmarkStart w:id="23" w:name="research-objectives-and-questions"/>
    <w:p>
      <w:pPr>
        <w:pStyle w:val="Heading2"/>
      </w:pPr>
      <w:r>
        <w:t xml:space="preserve">4. Research Objectives and Questions</w:t>
      </w:r>
    </w:p>
    <w:p>
      <w:pPr>
        <w:pStyle w:val="FirstParagraph"/>
      </w:pPr>
      <w:r>
        <w:t xml:space="preserve">This research aims to achieve three core objectives:</w:t>
      </w:r>
    </w:p>
    <w:p>
      <w:pPr>
        <w:numPr>
          <w:ilvl w:val="0"/>
          <w:numId w:val="1001"/>
        </w:numPr>
        <w:pStyle w:val="Compact"/>
      </w:pPr>
      <w:r>
        <w:t xml:space="preserve">To comprehensively map the current landscape of psychological service delivery across key settings (public hospitals, community health centers, NGOs) in Cape Town.</w:t>
      </w:r>
    </w:p>
    <w:p>
      <w:pPr>
        <w:numPr>
          <w:ilvl w:val="0"/>
          <w:numId w:val="1001"/>
        </w:numPr>
        <w:pStyle w:val="Compact"/>
      </w:pPr>
      <w:r>
        <w:t xml:space="preserve">To identify the most significant professional and systemic barriers experienced by Psychologists operating within this environment.</w:t>
      </w:r>
    </w:p>
    <w:p>
      <w:pPr>
        <w:numPr>
          <w:ilvl w:val="0"/>
          <w:numId w:val="1001"/>
        </w:numPr>
        <w:pStyle w:val="Compact"/>
      </w:pPr>
      <w:r>
        <w:t xml:space="preserve">To co-create, with stakeholders including practicing Psychologists and community representatives from diverse backgrounds in South Africa Cape Town, a framework for enhancing cultural competence and service accessibility.</w:t>
      </w:r>
    </w:p>
    <w:p>
      <w:pPr>
        <w:pStyle w:val="FirstParagraph"/>
      </w:pPr>
      <w:r>
        <w:t xml:space="preserve">Key research questions guiding the study include:</w:t>
      </w:r>
    </w:p>
    <w:p>
      <w:pPr>
        <w:numPr>
          <w:ilvl w:val="0"/>
          <w:numId w:val="1002"/>
        </w:numPr>
        <w:pStyle w:val="Compact"/>
      </w:pPr>
      <w:r>
        <w:t xml:space="preserve">What specific structural (e.g., funding, staffing levels) and interpersonal (e.g., community trust, communication barriers) challenges do Psychologists face daily when providing services in diverse Cape Town communities?</w:t>
      </w:r>
    </w:p>
    <w:p>
      <w:pPr>
        <w:numPr>
          <w:ilvl w:val="0"/>
          <w:numId w:val="1002"/>
        </w:numPr>
        <w:pStyle w:val="Compact"/>
      </w:pPr>
      <w:r>
        <w:t xml:space="preserve">How do cultural beliefs, language preferences, and historical context within distinct Cape Town communities influence the effectiveness of psychological interventions delivered by the Practitioner?</w:t>
      </w:r>
    </w:p>
    <w:p>
      <w:pPr>
        <w:numPr>
          <w:ilvl w:val="0"/>
          <w:numId w:val="1002"/>
        </w:numPr>
        <w:pStyle w:val="Compact"/>
      </w:pPr>
      <w:r>
        <w:t xml:space="preserve">What practical strategies can be implemented to strengthen the capacity of the Psychologist to provide trauma-informed, culturally safe care within South Africa Cape Town's resource-constrained public health system?</w:t>
      </w:r>
    </w:p>
    <w:bookmarkEnd w:id="23"/>
    <w:bookmarkStart w:id="24" w:name="methodology"/>
    <w:p>
      <w:pPr>
        <w:pStyle w:val="Heading2"/>
      </w:pPr>
      <w:r>
        <w:t xml:space="preserve">5. Methodology</w:t>
      </w:r>
    </w:p>
    <w:p>
      <w:pPr>
        <w:pStyle w:val="FirstParagraph"/>
      </w:pPr>
      <w:r>
        <w:t xml:space="preserve">The proposed research employs a rigorous mixed-methods approach, essential for capturing both the quantitative realities and qualitative lived experiences in South Africa Cape Town.</w:t>
      </w:r>
    </w:p>
    <w:p>
      <w:pPr>
        <w:numPr>
          <w:ilvl w:val="0"/>
          <w:numId w:val="1003"/>
        </w:numPr>
        <w:pStyle w:val="Compact"/>
      </w:pPr>
      <w:r>
        <w:rPr>
          <w:bCs/>
          <w:b/>
        </w:rPr>
        <w:t xml:space="preserve">Phase 1 (Quantitative):</w:t>
      </w:r>
      <w:r>
        <w:t xml:space="preserve"> </w:t>
      </w:r>
      <w:r>
        <w:t xml:space="preserve">Survey of all registered Psychologists employed within the City of Cape Town Health Department and key NGOs (targeting ~80% response rate), measuring service access, caseload, perceived barriers, and self-rated cultural competence using validated scales.</w:t>
      </w:r>
    </w:p>
    <w:p>
      <w:pPr>
        <w:numPr>
          <w:ilvl w:val="0"/>
          <w:numId w:val="1003"/>
        </w:numPr>
        <w:pStyle w:val="Compact"/>
      </w:pPr>
      <w:r>
        <w:rPr>
          <w:bCs/>
          <w:b/>
        </w:rPr>
        <w:t xml:space="preserve">Phase 2 (Qualitative):</w:t>
      </w:r>
      <w:r>
        <w:t xml:space="preserve"> </w:t>
      </w:r>
      <w:r>
        <w:t xml:space="preserve">In-depth interviews with a purposive sample of 30+ Psychologists representing diverse specializations and community settings. Concurrently, focus groups (4-6 per community type: e.g., Khayelitsha, Cape Flats, Southern Suburbs) with service users and traditional healers to understand cultural perspectives on psychological care.</w:t>
      </w:r>
    </w:p>
    <w:p>
      <w:pPr>
        <w:numPr>
          <w:ilvl w:val="0"/>
          <w:numId w:val="1003"/>
        </w:numPr>
        <w:pStyle w:val="Compact"/>
      </w:pPr>
      <w:r>
        <w:rPr>
          <w:bCs/>
          <w:b/>
        </w:rPr>
        <w:t xml:space="preserve">Phase 3 (Collaborative Analysis):</w:t>
      </w:r>
      <w:r>
        <w:t xml:space="preserve"> </w:t>
      </w:r>
      <w:r>
        <w:t xml:space="preserve">Thematic analysis of interview/focus group data using NVivo software, followed by participatory workshops in Cape Town with Psychologists, community leaders, and health administrators to co-develop the practical framework.</w:t>
      </w:r>
    </w:p>
    <w:bookmarkEnd w:id="24"/>
    <w:bookmarkStart w:id="25" w:name="expected-contribution-and-impact"/>
    <w:p>
      <w:pPr>
        <w:pStyle w:val="Heading2"/>
      </w:pPr>
      <w:r>
        <w:t xml:space="preserve">6. Expected Contribution and Impact</w:t>
      </w:r>
    </w:p>
    <w:p>
      <w:pPr>
        <w:pStyle w:val="FirstParagraph"/>
      </w:pPr>
      <w:r>
        <w:t xml:space="preserve">The anticipated contribution of this research is substantial. The findings will generate actionable data directly usable by policymakers within the Western Cape Government Health Department to prioritize resource allocation for mental health services in Cape Town. Crucially, the developed framework for cultural competence will provide tangible tools—such as community-specific communication protocols, collaborative models with traditional healers (where appropriate), and trauma-sensitive training modules—for the practicing</w:t>
      </w:r>
      <w:r>
        <w:t xml:space="preserve"> </w:t>
      </w:r>
      <w:r>
        <w:rPr>
          <w:bCs/>
          <w:b/>
        </w:rPr>
        <w:t xml:space="preserve">Psychologist</w:t>
      </w:r>
      <w:r>
        <w:t xml:space="preserve"> </w:t>
      </w:r>
      <w:r>
        <w:t xml:space="preserve">in South Africa Cape Town. This directly supports national goals outlined in South Africa's National Mental Health Policy Framework and contributes to reducing health inequities identified as a priority for the City of Cape Town's Integrated Development Plan. Ultimately, this</w:t>
      </w:r>
      <w:r>
        <w:t xml:space="preserve"> </w:t>
      </w:r>
      <w:r>
        <w:rPr>
          <w:bCs/>
          <w:b/>
        </w:rPr>
        <w:t xml:space="preserve">Thesis Proposal</w:t>
      </w:r>
      <w:r>
        <w:t xml:space="preserve"> </w:t>
      </w:r>
      <w:r>
        <w:t xml:space="preserve">seeks to strengthen the profession of</w:t>
      </w:r>
      <w:r>
        <w:t xml:space="preserve"> </w:t>
      </w:r>
      <w:r>
        <w:rPr>
          <w:bCs/>
          <w:b/>
        </w:rPr>
        <w:t xml:space="preserve">Psychologist</w:t>
      </w:r>
      <w:r>
        <w:t xml:space="preserve"> </w:t>
      </w:r>
      <w:r>
        <w:t xml:space="preserve">as a cornerstone of resilient community mental health in South Africa Cape Town.</w:t>
      </w:r>
    </w:p>
    <w:bookmarkEnd w:id="25"/>
    <w:bookmarkStart w:id="26" w:name="conclusion"/>
    <w:p>
      <w:pPr>
        <w:pStyle w:val="Heading2"/>
      </w:pPr>
      <w:r>
        <w:t xml:space="preserve">7. Conclusion</w:t>
      </w:r>
    </w:p>
    <w:p>
      <w:pPr>
        <w:pStyle w:val="FirstParagraph"/>
      </w:pPr>
      <w:r>
        <w:t xml:space="preserve">The mental health needs of Cape Town's diverse population demand urgent, context-specific solutions. This</w:t>
      </w:r>
      <w:r>
        <w:t xml:space="preserve"> </w:t>
      </w:r>
      <w:r>
        <w:rPr>
          <w:bCs/>
          <w:b/>
        </w:rPr>
        <w:t xml:space="preserve">Thesis Proposal</w:t>
      </w:r>
      <w:r>
        <w:t xml:space="preserve"> </w:t>
      </w:r>
      <w:r>
        <w:t xml:space="preserve">outlines a critical research pathway focused squarely on the operational realities and potential of the</w:t>
      </w:r>
      <w:r>
        <w:t xml:space="preserve"> </w:t>
      </w:r>
      <w:r>
        <w:rPr>
          <w:bCs/>
          <w:b/>
        </w:rPr>
        <w:t xml:space="preserve">Psychologist</w:t>
      </w:r>
      <w:r>
        <w:t xml:space="preserve"> </w:t>
      </w:r>
      <w:r>
        <w:t xml:space="preserve">within South Africa Cape Town. By moving beyond generalizations and deeply engaging with the city’s unique social, cultural, and systemic environment, this study promises to deliver significant insights. It will not only advance academic knowledge in community psychology but also directly empower mental health practitioners and inform policies that make equitable psychological care a tangible reality for all residents of South Africa Cape Town. The success of this research hinges on its commitment to centering the voices of those most impacted—the communities and the Psychologists serving them—ensuring relevance, respect, and transformative potential within the heart of South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Mental Health Service Gaps for a Psychologist in South Africa Cape Town</dc:title>
  <dc:creator/>
  <dc:language>en</dc:language>
  <cp:keywords/>
  <dcterms:created xsi:type="dcterms:W3CDTF">2026-07-21T06:00:09Z</dcterms:created>
  <dcterms:modified xsi:type="dcterms:W3CDTF">2026-07-21T06:00:09Z</dcterms:modified>
</cp:coreProperties>
</file>

<file path=docProps/custom.xml><?xml version="1.0" encoding="utf-8"?>
<Properties xmlns="http://schemas.openxmlformats.org/officeDocument/2006/custom-properties" xmlns:vt="http://schemas.openxmlformats.org/officeDocument/2006/docPropsVTypes"/>
</file>