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e10879cee1a234ca0f9560e9d7e5850e6e48e7"/>
    <w:p>
      <w:pPr>
        <w:pStyle w:val="Heading1"/>
      </w:pPr>
      <w:r>
        <w:t xml:space="preserve">Thesis Proposal: Advancing Mental Health Services through Culturally Competent Psychologists in the United Arab Emirates Dubai</w:t>
      </w:r>
    </w:p>
    <w:bookmarkStart w:id="20" w:name="introduction-and-context"/>
    <w:p>
      <w:pPr>
        <w:pStyle w:val="Heading2"/>
      </w:pPr>
      <w:r>
        <w:t xml:space="preserve">Introduction and Context</w:t>
      </w:r>
    </w:p>
    <w:p>
      <w:pPr>
        <w:pStyle w:val="FirstParagraph"/>
      </w:pPr>
      <w:r>
        <w:t xml:space="preserve">The rapidly evolving socio-economic landscape of the United Arab Emirates (UAE), particularly in its dynamic economic hub Dubai, presents a compelling case for innovative mental health service provision. With a population exceeding 3.4 million residents, including a large expatriate community constituting over 85% of the workforce, Dubai faces unique challenges in mental healthcare delivery. Despite significant investments in healthcare infrastructure under initiatives like Dubai Health Strategy 2021 and UAE Vision 2030, a critical gap persists between the growing demand for psychological services and culturally sensitive professional capacity. This Thesis Proposal addresses this gap by focusing on the pivotal role of the</w:t>
      </w:r>
      <w:r>
        <w:t xml:space="preserve"> </w:t>
      </w:r>
      <w:r>
        <w:rPr>
          <w:bCs/>
          <w:b/>
        </w:rPr>
        <w:t xml:space="preserve">Psychologist</w:t>
      </w:r>
      <w:r>
        <w:t xml:space="preserve"> </w:t>
      </w:r>
      <w:r>
        <w:t xml:space="preserve">within Dubai's healthcare ecosystem, arguing that culturally competent practice is not merely beneficial but essential for effective mental health outcomes in this diverse setting. The research aims to investigate the specific needs, barriers, and opportunities for enhancing the effectiveness of</w:t>
      </w:r>
      <w:r>
        <w:t xml:space="preserve"> </w:t>
      </w:r>
      <w:r>
        <w:rPr>
          <w:bCs/>
          <w:b/>
        </w:rPr>
        <w:t xml:space="preserve">Psychologist</w:t>
      </w:r>
      <w:r>
        <w:t xml:space="preserve">s operating within the United Arab Emirates Dubai context.</w:t>
      </w:r>
    </w:p>
    <w:bookmarkEnd w:id="20"/>
    <w:bookmarkStart w:id="21" w:name="problem-statement-and-research-gap"/>
    <w:p>
      <w:pPr>
        <w:pStyle w:val="Heading2"/>
      </w:pPr>
      <w:r>
        <w:t xml:space="preserve">Problem Statement and Research Gap</w:t>
      </w:r>
    </w:p>
    <w:p>
      <w:pPr>
        <w:pStyle w:val="FirstParagraph"/>
      </w:pPr>
      <w:r>
        <w:t xml:space="preserve">Current literature on mental health in the Gulf region often highlights systemic challenges such as stigma, limited public awareness, and a shortage of qualified professionals. However, there is a significant paucity of research specifically examining the *practical application* of psychological services within Dubai's unique cultural and demographic environment. Existing studies frequently draw from Western models without adequately addressing how these translate to the UAE's multicultural society where Emirati culture, Islamic values, expatriate backgrounds (from South Asia, East Asia, Europe), and varying religious practices interact dynamically. The</w:t>
      </w:r>
      <w:r>
        <w:t xml:space="preserve"> </w:t>
      </w:r>
      <w:r>
        <w:rPr>
          <w:bCs/>
          <w:b/>
        </w:rPr>
        <w:t xml:space="preserve">Psychologist</w:t>
      </w:r>
      <w:r>
        <w:t xml:space="preserve"> </w:t>
      </w:r>
      <w:r>
        <w:t xml:space="preserve">in Dubai must navigate complex cultural nuances – from communication styles and family dynamics to interpretations of mental distress through a culturally specific lens – yet standardized training often lacks this critical contextual focus. This proposal identifies the research gap: a lack of empirical evidence on how culturally competent practice frameworks can be effectively integrated into the daily work of</w:t>
      </w:r>
      <w:r>
        <w:t xml:space="preserve"> </w:t>
      </w:r>
      <w:r>
        <w:rPr>
          <w:bCs/>
          <w:b/>
        </w:rPr>
        <w:t xml:space="preserve">Psychologist</w:t>
      </w:r>
      <w:r>
        <w:t xml:space="preserve">s in Dubai, leading to improved service utilization, client satisfaction, and clinical outcomes within the United Arab Emirates Dubai healthcare sector.</w:t>
      </w:r>
    </w:p>
    <w:bookmarkEnd w:id="21"/>
    <w:bookmarkStart w:id="22" w:name="literature-review-synthesis"/>
    <w:p>
      <w:pPr>
        <w:pStyle w:val="Heading2"/>
      </w:pPr>
      <w:r>
        <w:t xml:space="preserve">Literature Review (Synthesis)</w:t>
      </w:r>
    </w:p>
    <w:p>
      <w:pPr>
        <w:pStyle w:val="FirstParagraph"/>
      </w:pPr>
      <w:r>
        <w:t xml:space="preserve">Recent reports by the World Health Organization (WHO) and the Dubai Health Authority (DHA) acknowledge rising mental health concerns in the UAE population, particularly linked to work stress, social isolation among expatriates, and adjustment challenges. While studies like those by Al-Meer et al. (2018) document high levels of distress among certain demographics in Dubai, they often fail to explore *how* the</w:t>
      </w:r>
      <w:r>
        <w:t xml:space="preserve"> </w:t>
      </w:r>
      <w:r>
        <w:rPr>
          <w:bCs/>
          <w:b/>
        </w:rPr>
        <w:t xml:space="preserve">Psychologist</w:t>
      </w:r>
      <w:r>
        <w:t xml:space="preserve"> </w:t>
      </w:r>
      <w:r>
        <w:t xml:space="preserve">can adapt therapeutic approaches accordingly. Research on cultural competence in psychology (e.g., Sue &amp; Sue, 2016) provides a global framework but lacks empirical grounding within the specific UAE Dubai context. Studies focusing on Gulf states (e.g., Al-Khater et al., 2020) highlight stigma and service gaps but offer limited actionable strategies for</w:t>
      </w:r>
      <w:r>
        <w:t xml:space="preserve"> </w:t>
      </w:r>
      <w:r>
        <w:rPr>
          <w:bCs/>
          <w:b/>
        </w:rPr>
        <w:t xml:space="preserve">Psychologist</w:t>
      </w:r>
      <w:r>
        <w:t xml:space="preserve">s working in private clinics or public health settings across Dubai. Crucially, there is minimal research examining the *perceived effectiveness* of culturally tailored interventions by clients from diverse backgrounds within Dubai's healthcare system. This thesis directly addresses this gap, moving beyond diagnosis to focus on *practice*.</w:t>
      </w:r>
    </w:p>
    <w:bookmarkEnd w:id="22"/>
    <w:bookmarkStart w:id="23" w:name="research-objectives-and-questions"/>
    <w:p>
      <w:pPr>
        <w:pStyle w:val="Heading2"/>
      </w:pPr>
      <w:r>
        <w:t xml:space="preserve">Research Objectives and Questions</w:t>
      </w:r>
    </w:p>
    <w:p>
      <w:pPr>
        <w:pStyle w:val="FirstParagraph"/>
      </w:pPr>
      <w:r>
        <w:t xml:space="preserve">This research aims to develop a context-specific model for culturally competent practice for the</w:t>
      </w:r>
      <w:r>
        <w:t xml:space="preserve"> </w:t>
      </w:r>
      <w:r>
        <w:rPr>
          <w:bCs/>
          <w:b/>
        </w:rPr>
        <w:t xml:space="preserve">Psychologist</w:t>
      </w:r>
      <w:r>
        <w:t xml:space="preserve"> </w:t>
      </w:r>
      <w:r>
        <w:t xml:space="preserve">in Dubai. The primary objectives are:</w:t>
      </w:r>
    </w:p>
    <w:p>
      <w:pPr>
        <w:numPr>
          <w:ilvl w:val="0"/>
          <w:numId w:val="1001"/>
        </w:numPr>
        <w:pStyle w:val="Compact"/>
      </w:pPr>
      <w:r>
        <w:t xml:space="preserve">To identify the most significant cultural barriers and facilitators experienced by clients from diverse backgrounds (Emirati nationals, South Asian expatriates, East Asian expatriates, Western expatriates) when accessing psychological services in Dubai.</w:t>
      </w:r>
    </w:p>
    <w:p>
      <w:pPr>
        <w:numPr>
          <w:ilvl w:val="0"/>
          <w:numId w:val="1001"/>
        </w:numPr>
        <w:pStyle w:val="Compact"/>
      </w:pPr>
      <w:r>
        <w:t xml:space="preserve">To assess the current level of cultural competence training received by practicing</w:t>
      </w:r>
      <w:r>
        <w:t xml:space="preserve"> </w:t>
      </w:r>
      <w:r>
        <w:rPr>
          <w:bCs/>
          <w:b/>
        </w:rPr>
        <w:t xml:space="preserve">Psychologist</w:t>
      </w:r>
      <w:r>
        <w:t xml:space="preserve">s within Dubai's private and public healthcare institutions.</w:t>
      </w:r>
    </w:p>
    <w:p>
      <w:pPr>
        <w:numPr>
          <w:ilvl w:val="0"/>
          <w:numId w:val="1001"/>
        </w:numPr>
        <w:pStyle w:val="Compact"/>
      </w:pPr>
      <w:r>
        <w:t xml:space="preserve">To co-develop, with key stakeholders (practicing Psychologists, mental health service providers, community leaders), a practical framework for enhancing culturally responsive psychological practice tailored to the United Arab Emirates Dubai environment.</w:t>
      </w:r>
    </w:p>
    <w:bookmarkEnd w:id="23"/>
    <w:bookmarkStart w:id="24" w:name="methodology"/>
    <w:p>
      <w:pPr>
        <w:pStyle w:val="Heading2"/>
      </w:pPr>
      <w:r>
        <w:t xml:space="preserve">Methodology</w:t>
      </w:r>
    </w:p>
    <w:p>
      <w:pPr>
        <w:pStyle w:val="FirstParagraph"/>
      </w:pPr>
      <w:r>
        <w:t xml:space="preserve">This study will employ a rigorous mixed-methods approach suitable for the complex context of Dubai:</w:t>
      </w:r>
    </w:p>
    <w:p>
      <w:pPr>
        <w:numPr>
          <w:ilvl w:val="0"/>
          <w:numId w:val="1002"/>
        </w:numPr>
        <w:pStyle w:val="Compact"/>
      </w:pPr>
      <w:r>
        <w:rPr>
          <w:bCs/>
          <w:b/>
        </w:rPr>
        <w:t xml:space="preserve">Phase 1: Qualitative Exploration</w:t>
      </w:r>
      <w:r>
        <w:t xml:space="preserve"> </w:t>
      </w:r>
      <w:r>
        <w:t xml:space="preserve">- Focus groups and in-depth interviews with 40-50 diverse clients (representing key demographic groups in Dubai) and 25-30 practicing Psychologists across various clinics (public health, private practice, corporate wellness) to map experiences, challenges, and perceived needs regarding cultural competence.</w:t>
      </w:r>
    </w:p>
    <w:p>
      <w:pPr>
        <w:numPr>
          <w:ilvl w:val="0"/>
          <w:numId w:val="1002"/>
        </w:numPr>
        <w:pStyle w:val="Compact"/>
      </w:pPr>
      <w:r>
        <w:rPr>
          <w:bCs/>
          <w:b/>
        </w:rPr>
        <w:t xml:space="preserve">Phase 2: Quantitative Survey</w:t>
      </w:r>
      <w:r>
        <w:t xml:space="preserve"> </w:t>
      </w:r>
      <w:r>
        <w:t xml:space="preserve">- A structured survey administered to a larger sample of Psychologists in Dubai (n=150+) utilizing validated scales measuring cultural awareness, knowledge, skills, and self-efficacy in cross-cultural practice within the UAE context.</w:t>
      </w:r>
    </w:p>
    <w:p>
      <w:pPr>
        <w:numPr>
          <w:ilvl w:val="0"/>
          <w:numId w:val="1002"/>
        </w:numPr>
        <w:pStyle w:val="Compact"/>
      </w:pPr>
      <w:r>
        <w:rPr>
          <w:bCs/>
          <w:b/>
        </w:rPr>
        <w:t xml:space="preserve">Phase 3: Collaborative Framework Development</w:t>
      </w:r>
      <w:r>
        <w:t xml:space="preserve"> </w:t>
      </w:r>
      <w:r>
        <w:t xml:space="preserve">- A series of participatory workshops with key stakeholders (Psychologists, DHA representatives, cultural consultants) to synthesize findings and co-create a practical implementation guide for culturally competent practice in Dubai. This guide will be designed for integration into ongoing professional development programs within the United Arab Emirates Dubai healthcare system.</w:t>
      </w:r>
    </w:p>
    <w:bookmarkEnd w:id="24"/>
    <w:bookmarkStart w:id="25" w:name="significance-of-the-study"/>
    <w:p>
      <w:pPr>
        <w:pStyle w:val="Heading2"/>
      </w:pPr>
      <w:r>
        <w:t xml:space="preserve">Significance of the Study</w:t>
      </w:r>
    </w:p>
    <w:p>
      <w:pPr>
        <w:pStyle w:val="FirstParagraph"/>
      </w:pPr>
      <w:r>
        <w:t xml:space="preserve">The anticipated outcomes of this research hold significant value for multiple stakeholders within the United Arab Emirates Dubai ecosystem:</w:t>
      </w:r>
    </w:p>
    <w:p>
      <w:pPr>
        <w:numPr>
          <w:ilvl w:val="0"/>
          <w:numId w:val="1003"/>
        </w:numPr>
        <w:pStyle w:val="Compact"/>
      </w:pPr>
      <w:r>
        <w:rPr>
          <w:bCs/>
          <w:b/>
        </w:rPr>
        <w:t xml:space="preserve">For Psychologists:</w:t>
      </w:r>
      <w:r>
        <w:t xml:space="preserve"> </w:t>
      </w:r>
      <w:r>
        <w:t xml:space="preserve">Provides a concrete, locally validated framework to enhance their practice, increase client engagement, and improve clinical efficacy, directly addressing a critical need identified within the profession.</w:t>
      </w:r>
    </w:p>
    <w:p>
      <w:pPr>
        <w:numPr>
          <w:ilvl w:val="0"/>
          <w:numId w:val="1003"/>
        </w:numPr>
        <w:pStyle w:val="Compact"/>
      </w:pPr>
      <w:r>
        <w:rPr>
          <w:bCs/>
          <w:b/>
        </w:rPr>
        <w:t xml:space="preserve">For Healthcare Institutions (DHA &amp; Private Clinics):</w:t>
      </w:r>
      <w:r>
        <w:t xml:space="preserve"> </w:t>
      </w:r>
      <w:r>
        <w:t xml:space="preserve">Offers evidence-based strategies to develop targeted training programs for Psychologists, leading to more effective service delivery and better resource utilization within Dubai's healthcare infrastructure.</w:t>
      </w:r>
    </w:p>
    <w:p>
      <w:pPr>
        <w:numPr>
          <w:ilvl w:val="0"/>
          <w:numId w:val="1003"/>
        </w:numPr>
        <w:pStyle w:val="Compact"/>
      </w:pPr>
      <w:r>
        <w:rPr>
          <w:bCs/>
          <w:b/>
        </w:rPr>
        <w:t xml:space="preserve">For the Community of Dubai:</w:t>
      </w:r>
      <w:r>
        <w:t xml:space="preserve"> </w:t>
      </w:r>
      <w:r>
        <w:t xml:space="preserve">Addresses the urgent need for mental health services that are not only accessible but also culturally resonant, reducing stigma and encouraging help-seeking behavior across diverse populations. This aligns directly with Dubai's strategic goals for a healthy, productive society.</w:t>
      </w:r>
    </w:p>
    <w:p>
      <w:pPr>
        <w:numPr>
          <w:ilvl w:val="0"/>
          <w:numId w:val="1003"/>
        </w:numPr>
        <w:pStyle w:val="Compact"/>
      </w:pPr>
      <w:r>
        <w:rPr>
          <w:bCs/>
          <w:b/>
        </w:rPr>
        <w:t xml:space="preserve">For Policy Development:</w:t>
      </w:r>
      <w:r>
        <w:t xml:space="preserve"> </w:t>
      </w:r>
      <w:r>
        <w:t xml:space="preserve">Informs future DHA and national mental health policy initiatives on the specific requirements for training and regulating Psychologists to meet the unique demands of the United Arab Emirates Dubai population.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Psychologist</w:t>
      </w:r>
      <w:r>
        <w:t xml:space="preserve"> </w:t>
      </w:r>
      <w:r>
        <w:t xml:space="preserve">in advancing mental well-being within the United Arab Emirates Dubai is paramount and evolving. This Thesis Proposal outlines a necessary investigation into how cultural competence can be meaningfully operationalized for Psychologists working in this unique, high-diversity city. By grounding the research firmly within Dubai's specific social, cultural, and healthcare realities – moving beyond generic models to develop locally relevant solutions – this study promises not only academic contribution but tangible impact on the lives of thousands seeking psychological support across the Emirates. The findings will directly contribute to building a more inclusive, effective mental health system in Dubai, fulfilling a critical component of the UAE's vision for human capital development and societal well-being. This research is timely, necessary, and positioned to make a significant contribution to the field of psychology within the United Arab Emirates Dubai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Culturally Competent Psychologists in the United Arab Emirates Dubai</dc:title>
  <dc:creator/>
  <dc:language>en</dc:language>
  <cp:keywords/>
  <dcterms:created xsi:type="dcterms:W3CDTF">2026-07-23T09:34:21Z</dcterms:created>
  <dcterms:modified xsi:type="dcterms:W3CDTF">2026-07-23T09:34:21Z</dcterms:modified>
</cp:coreProperties>
</file>

<file path=docProps/custom.xml><?xml version="1.0" encoding="utf-8"?>
<Properties xmlns="http://schemas.openxmlformats.org/officeDocument/2006/custom-properties" xmlns:vt="http://schemas.openxmlformats.org/officeDocument/2006/docPropsVTypes"/>
</file>