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Care</w:t>
      </w:r>
      <w:r>
        <w:t xml:space="preserve"> </w:t>
      </w:r>
      <w:r>
        <w:t xml:space="preserve">for</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bbbd29f4d013acec5942dc64c025606790c224"/>
    <w:p>
      <w:pPr>
        <w:pStyle w:val="Heading1"/>
      </w:pPr>
      <w:r>
        <w:t xml:space="preserve">Thesis Proposal: Advancing Culturally Responsive Mental Health Care for Psychologists in United States Miami</w:t>
      </w:r>
    </w:p>
    <w:p>
      <w:pPr>
        <w:pStyle w:val="FirstParagraph"/>
      </w:pPr>
      <w:r>
        <w:rPr>
          <w:bCs/>
          <w:b/>
        </w:rPr>
        <w:t xml:space="preserve">Introduction and Context</w:t>
      </w:r>
    </w:p>
    <w:p>
      <w:pPr>
        <w:pStyle w:val="BodyText"/>
      </w:pPr>
      <w:r>
        <w:t xml:space="preserve">The mental health landscape in the</w:t>
      </w:r>
      <w:r>
        <w:t xml:space="preserve"> </w:t>
      </w:r>
      <w:r>
        <w:rPr>
          <w:iCs/>
          <w:i/>
        </w:rPr>
        <w:t xml:space="preserve">United States Miami</w:t>
      </w:r>
      <w:r>
        <w:t xml:space="preserve"> </w:t>
      </w:r>
      <w:r>
        <w:t xml:space="preserve">presents a unique and rapidly evolving challenge, demanding specialized approaches from the practicing</w:t>
      </w:r>
      <w:r>
        <w:t xml:space="preserve"> </w:t>
      </w:r>
      <w:r>
        <w:rPr>
          <w:iCs/>
          <w:i/>
        </w:rPr>
        <w:t xml:space="preserve">Psychologist</w:t>
      </w:r>
      <w:r>
        <w:t xml:space="preserve">. As one of the most diverse urban centers in the nation, Miami's population includes over 70% Hispanic/Latinx residents, significant Caribbean immigrant communities, and growing African American and South Asian populations. This cultural mosaic creates complex mental health needs that often transcend standard therapeutic models. Yet, research on culturally tailored interventions specifically within</w:t>
      </w:r>
      <w:r>
        <w:t xml:space="preserve"> </w:t>
      </w:r>
      <w:r>
        <w:rPr>
          <w:iCs/>
          <w:i/>
        </w:rPr>
        <w:t xml:space="preserve">United States Miami</w:t>
      </w:r>
      <w:r>
        <w:t xml:space="preserve"> </w:t>
      </w:r>
      <w:r>
        <w:t xml:space="preserve">remains scarce. This Thesis Proposal outlines a critical study to investigate the efficacy of culturally responsive training frameworks for the</w:t>
      </w:r>
      <w:r>
        <w:t xml:space="preserve"> </w:t>
      </w:r>
      <w:r>
        <w:rPr>
          <w:iCs/>
          <w:i/>
        </w:rPr>
        <w:t xml:space="preserve">Psychologist</w:t>
      </w:r>
      <w:r>
        <w:t xml:space="preserve"> </w:t>
      </w:r>
      <w:r>
        <w:t xml:space="preserve">in addressing these unique community-specific barriers to care access and treatment outcomes.</w:t>
      </w:r>
    </w:p>
    <w:p>
      <w:pPr>
        <w:pStyle w:val="BodyText"/>
      </w:pPr>
      <w:r>
        <w:rPr>
          <w:bCs/>
          <w:b/>
        </w:rPr>
        <w:t xml:space="preserve">Problem Statement</w:t>
      </w:r>
    </w:p>
    <w:p>
      <w:pPr>
        <w:pStyle w:val="BodyText"/>
      </w:pPr>
      <w:r>
        <w:t xml:space="preserve">Despite Miami's demographic significance, current mental health services frequently fail to meet the nuanced needs of its diverse residents. Barriers include language disparities (with over 30% of Miami-Dade County residents speaking a language other than English at home), cultural stigma around mental illness prevalent in certain communities, and insufficient provider training in cross-cultural competence. A recent study by the Florida Mental Health Institute (2023) noted that only 15% of licensed</w:t>
      </w:r>
      <w:r>
        <w:t xml:space="preserve"> </w:t>
      </w:r>
      <w:r>
        <w:rPr>
          <w:iCs/>
          <w:i/>
        </w:rPr>
        <w:t xml:space="preserve">Psychologist</w:t>
      </w:r>
      <w:r>
        <w:t xml:space="preserve">s in South Florida report specialized training in working with Miami's dominant immigrant cultures, leading to higher dropout rates and lower therapeutic alliance scores among minority clients. This gap represents a critical public health concern within</w:t>
      </w:r>
      <w:r>
        <w:t xml:space="preserve"> </w:t>
      </w:r>
      <w:r>
        <w:rPr>
          <w:iCs/>
          <w:i/>
        </w:rPr>
        <w:t xml:space="preserve">United States Miami</w:t>
      </w:r>
      <w:r>
        <w:t xml:space="preserve">, where mental health disparities directly correlate with socioeconomic status and immigration status. Without targeted interventions, the</w:t>
      </w:r>
      <w:r>
        <w:t xml:space="preserve"> </w:t>
      </w:r>
      <w:r>
        <w:rPr>
          <w:iCs/>
          <w:i/>
        </w:rPr>
        <w:t xml:space="preserve">Psychologist</w:t>
      </w:r>
      <w:r>
        <w:t xml:space="preserve">'s capacity to deliver effective care is fundamentally limited in this specific context.</w:t>
      </w:r>
    </w:p>
    <w:p>
      <w:pPr>
        <w:pStyle w:val="BodyText"/>
      </w:pPr>
      <w:r>
        <w:rPr>
          <w:bCs/>
          <w:b/>
        </w:rPr>
        <w:t xml:space="preserve">Literature Review (Gaps and Relevance)</w:t>
      </w:r>
    </w:p>
    <w:p>
      <w:pPr>
        <w:pStyle w:val="BodyText"/>
      </w:pPr>
      <w:r>
        <w:t xml:space="preserve">Existing literature on cultural competence in psychology largely draws from national or generalized urban studies, often overlooking Miami's distinct sociocultural fabric. Research by Sue et al. (2020) emphasizes cultural humility as essential but offers no Miami-specific application protocols. Similarly, national models like the American Psychological Association's (APA) guidelines for culturally responsive care remain underutilized in</w:t>
      </w:r>
      <w:r>
        <w:t xml:space="preserve"> </w:t>
      </w:r>
      <w:r>
        <w:rPr>
          <w:iCs/>
          <w:i/>
        </w:rPr>
        <w:t xml:space="preserve">United States Miami</w:t>
      </w:r>
      <w:r>
        <w:t xml:space="preserve"> </w:t>
      </w:r>
      <w:r>
        <w:t xml:space="preserve">due to a lack of localized implementation strategies. Crucially, no study has examined the impact of context-specific training modules developed *for* South Florida's multicultural population on therapeutic outcomes or client retention rates. This Thesis Proposal directly addresses this research vacuum by centering the Miami experience.</w:t>
      </w:r>
    </w:p>
    <w:p>
      <w:pPr>
        <w:pStyle w:val="BodyText"/>
      </w:pPr>
      <w:r>
        <w:rPr>
          <w:bCs/>
          <w:b/>
        </w:rPr>
        <w:t xml:space="preserve">Research Objectives and Questions</w:t>
      </w:r>
    </w:p>
    <w:p>
      <w:pPr>
        <w:pStyle w:val="BodyText"/>
      </w:pPr>
      <w:r>
        <w:t xml:space="preserve">This Thesis Proposal aims to develop and evaluate a culturally responsive training curriculum specifically designed for psychologists working in</w:t>
      </w:r>
      <w:r>
        <w:t xml:space="preserve"> </w:t>
      </w:r>
      <w:r>
        <w:rPr>
          <w:iCs/>
          <w:i/>
        </w:rPr>
        <w:t xml:space="preserve">United States Miami</w:t>
      </w:r>
      <w:r>
        <w:t xml:space="preserve">. Primary objectives include:</w:t>
      </w:r>
    </w:p>
    <w:p>
      <w:pPr>
        <w:numPr>
          <w:ilvl w:val="0"/>
          <w:numId w:val="1001"/>
        </w:numPr>
        <w:pStyle w:val="Compact"/>
      </w:pPr>
      <w:r>
        <w:t xml:space="preserve">To identify the most significant cultural and linguistic barriers faced by diverse client populations in Miami-Dade County.</w:t>
      </w:r>
    </w:p>
    <w:p>
      <w:pPr>
        <w:numPr>
          <w:ilvl w:val="0"/>
          <w:numId w:val="1001"/>
        </w:numPr>
        <w:pStyle w:val="Compact"/>
      </w:pPr>
      <w:r>
        <w:t xml:space="preserve">To co-design, with community stakeholders and practicing psychologists, a training module addressing these specific barriers.</w:t>
      </w:r>
    </w:p>
    <w:p>
      <w:pPr>
        <w:numPr>
          <w:ilvl w:val="0"/>
          <w:numId w:val="1001"/>
        </w:numPr>
        <w:pStyle w:val="Compact"/>
      </w:pPr>
      <w:r>
        <w:t xml:space="preserve">To assess the impact of this targeted training on the clinical practice outcomes (e.g., therapy adherence, client satisfaction) of participating psychologists within Miami’s healthcare systems.</w:t>
      </w:r>
    </w:p>
    <w:p>
      <w:pPr>
        <w:pStyle w:val="FirstParagraph"/>
      </w:pPr>
      <w:r>
        <w:t xml:space="preserve">Key research questions guiding this study are: (1) What culturally specific challenges do clients from key Miami communities (Cuban, Haitian, Salvadoran, Haitian Creole-speaking populations) report when accessing psychological services? (2) How does specialized training in Miami-contextualized cultural humility impact the psychologist’s clinical decision-making and therapeutic alliance formation? (3) To what extent does this training influence client retention rates and perceived treatment efficacy within Miami community mental health centers?</w:t>
      </w:r>
    </w:p>
    <w:p>
      <w:pPr>
        <w:pStyle w:val="BodyText"/>
      </w:pPr>
      <w:r>
        <w:rPr>
          <w:bCs/>
          <w:b/>
        </w:rPr>
        <w:t xml:space="preserve">Methodology</w:t>
      </w:r>
    </w:p>
    <w:p>
      <w:pPr>
        <w:pStyle w:val="BodyText"/>
      </w:pPr>
      <w:r>
        <w:t xml:space="preserve">This mixed-methods study will be conducted over 18 months in partnership with three major community mental health providers in</w:t>
      </w:r>
      <w:r>
        <w:t xml:space="preserve"> </w:t>
      </w:r>
      <w:r>
        <w:rPr>
          <w:iCs/>
          <w:i/>
        </w:rPr>
        <w:t xml:space="preserve">United States Miami</w:t>
      </w:r>
      <w:r>
        <w:t xml:space="preserve">: the City of Miami Community Mental Health Center, a prominent Cuban-American focused nonprofit, and a South Florida university clinic serving Caribbean immigrant populations. Phase 1 (Months 1-6) will involve qualitative focus groups with 60+ clients representing target demographics and in-depth interviews with 25 licensed psychologists to map barriers and needs. Phase 2 (Months 7-12) will develop the training curriculum based on findings, co-created with community elders, cultural liaisons, and psychologist educators. Phase 3 (Months 13-18) will implement the training for a cohort of 40 psychologists across partner sites and measure outcomes using pre/post surveys, therapy session audio analysis (with consent), and client retention data from clinic records.</w:t>
      </w:r>
    </w:p>
    <w:p>
      <w:pPr>
        <w:pStyle w:val="BodyText"/>
      </w:pPr>
      <w:r>
        <w:rPr>
          <w:bCs/>
          <w:b/>
        </w:rPr>
        <w:t xml:space="preserve">Significance of the Study</w:t>
      </w:r>
    </w:p>
    <w:p>
      <w:pPr>
        <w:pStyle w:val="BodyText"/>
      </w:pPr>
      <w:r>
        <w:t xml:space="preserve">This Thesis Proposal holds profound significance for advancing mental health equity in the</w:t>
      </w:r>
      <w:r>
        <w:t xml:space="preserve"> </w:t>
      </w:r>
      <w:r>
        <w:rPr>
          <w:iCs/>
          <w:i/>
        </w:rPr>
        <w:t xml:space="preserve">United States Miami</w:t>
      </w:r>
      <w:r>
        <w:t xml:space="preserve"> </w:t>
      </w:r>
      <w:r>
        <w:t xml:space="preserve">context. The resulting culturally specific training framework will provide actionable tools for every practicing</w:t>
      </w:r>
      <w:r>
        <w:t xml:space="preserve"> </w:t>
      </w:r>
      <w:r>
        <w:rPr>
          <w:iCs/>
          <w:i/>
        </w:rPr>
        <w:t xml:space="preserve">Psychologist</w:t>
      </w:r>
      <w:r>
        <w:t xml:space="preserve"> </w:t>
      </w:r>
      <w:r>
        <w:t xml:space="preserve">working within South Florida's complex communities, moving beyond generic "cultural competence" towards genuine cultural responsiveness. By grounding the intervention in Miami’s lived reality – its immigration narratives, linguistic diversity, and community-specific stigma patterns – this research promises tangible improvements in care quality and accessibility. For the</w:t>
      </w:r>
      <w:r>
        <w:t xml:space="preserve"> </w:t>
      </w:r>
      <w:r>
        <w:rPr>
          <w:iCs/>
          <w:i/>
        </w:rPr>
        <w:t xml:space="preserve">Psychologist</w:t>
      </w:r>
      <w:r>
        <w:t xml:space="preserve"> </w:t>
      </w:r>
      <w:r>
        <w:t xml:space="preserve">community in Miami, it offers a validated pathway to enhance professional efficacy and build deeper trust within marginalized populations. For the city’s residents, particularly those historically underserved by mental health systems, it represents a critical step toward equitable access to psychological support.</w:t>
      </w:r>
    </w:p>
    <w:p>
      <w:pPr>
        <w:pStyle w:val="BodyText"/>
      </w:pPr>
      <w:r>
        <w:rPr>
          <w:bCs/>
          <w:b/>
        </w:rPr>
        <w:t xml:space="preserve">Expected Contributions</w:t>
      </w:r>
    </w:p>
    <w:p>
      <w:pPr>
        <w:pStyle w:val="BodyText"/>
      </w:pPr>
      <w:r>
        <w:t xml:space="preserve">The anticipated outcomes of this Thesis Proposal will include: (1) A validated cultural responsiveness training module explicitly designed for psychologists in Miami; (2) Empirical evidence linking context-specific training to improved client outcomes within the Miami setting; (3) A community-informed model that can be adapted for other culturally complex urban centers in the</w:t>
      </w:r>
      <w:r>
        <w:t xml:space="preserve"> </w:t>
      </w:r>
      <w:r>
        <w:rPr>
          <w:iCs/>
          <w:i/>
        </w:rPr>
        <w:t xml:space="preserve">United States</w:t>
      </w:r>
      <w:r>
        <w:t xml:space="preserve">. Crucially, this work directly supports Florida’s state mental health strategic plan 2025-2030, which prioritizes "culturally competent care delivery" as a key initiative. The findings will be disseminated through peer-reviewed journals focused on community psychology and cultural diversity, as well as practical workshops for the Miami</w:t>
      </w:r>
      <w:r>
        <w:t xml:space="preserve"> </w:t>
      </w:r>
      <w:r>
        <w:rPr>
          <w:iCs/>
          <w:i/>
        </w:rPr>
        <w:t xml:space="preserve">Psychologist</w:t>
      </w:r>
      <w:r>
        <w:t xml:space="preserve"> </w:t>
      </w:r>
      <w:r>
        <w:t xml:space="preserve">network, ensuring direct applicability to local practice.</w:t>
      </w:r>
    </w:p>
    <w:p>
      <w:pPr>
        <w:pStyle w:val="BodyText"/>
      </w:pPr>
      <w:r>
        <w:rPr>
          <w:bCs/>
          <w:b/>
        </w:rPr>
        <w:t xml:space="preserve">Conclusion</w:t>
      </w:r>
    </w:p>
    <w:p>
      <w:pPr>
        <w:pStyle w:val="BodyText"/>
      </w:pPr>
      <w:r>
        <w:t xml:space="preserve">The mental health needs of the people of Miami demand a uniquely tailored approach from the practicing psychologist. This Thesis Proposal addresses a critical gap by centering research within the specific sociocultural context of</w:t>
      </w:r>
      <w:r>
        <w:t xml:space="preserve"> </w:t>
      </w:r>
      <w:r>
        <w:rPr>
          <w:iCs/>
          <w:i/>
        </w:rPr>
        <w:t xml:space="preserve">United States Miami</w:t>
      </w:r>
      <w:r>
        <w:t xml:space="preserve">. By empowering the psychologist with tools forged in Miami’s reality, this study promises not just academic contribution, but tangible improvement in community well-being. It moves beyond describing problems to actively building solutions that resonate with the heart of South Florida. This Thesis Proposal is thus a necessary and timely intervention to strengthen mental health infrastructure where it matters most: for the diverse people living and seeking care right here in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Culturally Responsive Mental Health Care for Psychologists in United States Miami</dc:title>
  <dc:creator/>
  <dc:language>en</dc:language>
  <cp:keywords/>
  <dcterms:created xsi:type="dcterms:W3CDTF">2026-07-23T15:14:53Z</dcterms:created>
  <dcterms:modified xsi:type="dcterms:W3CDTF">2026-07-23T15:14:53Z</dcterms:modified>
</cp:coreProperties>
</file>

<file path=docProps/custom.xml><?xml version="1.0" encoding="utf-8"?>
<Properties xmlns="http://schemas.openxmlformats.org/officeDocument/2006/custom-properties" xmlns:vt="http://schemas.openxmlformats.org/officeDocument/2006/docPropsVTypes"/>
</file>