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Psychologist</w:t>
      </w:r>
      <w:r>
        <w:t xml:space="preserve"> </w:t>
      </w:r>
      <w:r>
        <w:t xml:space="preserve">-</w:t>
      </w:r>
      <w:r>
        <w:t xml:space="preserve"> </w:t>
      </w:r>
      <w:r>
        <w:t xml:space="preserve">Navigating</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Caracas,</w:t>
      </w:r>
      <w:r>
        <w:t xml:space="preserve"> </w:t>
      </w:r>
      <w:r>
        <w:t xml:space="preserve">Venezuela</w:t>
      </w:r>
    </w:p>
    <w:bookmarkStart w:id="28" w:name="X864e0caa743b74caa6df297baf737498720c338"/>
    <w:p>
      <w:pPr>
        <w:pStyle w:val="Heading1"/>
      </w:pPr>
      <w:r>
        <w:t xml:space="preserve">Thesis Proposal: The Resilient Psychologist - Navigating Mental Health Crises in Caracas, Venezuela</w:t>
      </w:r>
    </w:p>
    <w:bookmarkStart w:id="20" w:name="abstract"/>
    <w:p>
      <w:pPr>
        <w:pStyle w:val="Heading2"/>
      </w:pPr>
      <w:r>
        <w:t xml:space="preserve">Abstract</w:t>
      </w:r>
    </w:p>
    <w:p>
      <w:pPr>
        <w:pStyle w:val="FirstParagraph"/>
      </w:pPr>
      <w:r>
        <w:t xml:space="preserve">This thesis proposal outlines a critical investigation into the evolving role of the Psychologist within the hyper-crisis context of Caracas, Venezuela. With Venezuela experiencing one of the world's most severe socioeconomic collapses—including hyperinflation, acute healthcare system deterioration, and mass migration—mental health needs have surged exponentially. Yet, psychological services remain critically under-resourced and inaccessible for most Venezuelans. This research seeks to explore the daily realities, professional challenges, ethical dilemmas, and adaptive strategies employed by licensed Psychologists operating in Caracas's public health institutions, community centers, and non-governmental organizations (NGOs). The study aims to document the unique resilience required of the Psychologist in this environment and provide evidence-based recommendations for strengthening mental health infrastructure within Venezuela. This work directly addresses a pressing national need where the role of the Psychologist is both indispensable and profoundly strained.</w:t>
      </w:r>
    </w:p>
    <w:bookmarkEnd w:id="20"/>
    <w:bookmarkStart w:id="21" w:name="X9ce418bf6294231b0a40d4e4762e2adb2df2cd9"/>
    <w:p>
      <w:pPr>
        <w:pStyle w:val="Heading2"/>
      </w:pPr>
      <w:r>
        <w:t xml:space="preserve">1. Introduction: The Urgent Context of Mental Health in Caracas</w:t>
      </w:r>
    </w:p>
    <w:p>
      <w:pPr>
        <w:pStyle w:val="FirstParagraph"/>
      </w:pPr>
      <w:r>
        <w:t xml:space="preserve">The city of Caracas, as Venezuela's capital and largest urban center, bears the brunt of the nation's multifaceted crisis. Decades of political instability, economic collapse (with inflation exceeding 100,000% in recent years), and severe shortages in basic healthcare have created a population experiencing unprecedented levels of psychological distress. According to the World Health Organization (WHO), an estimated 85% of Venezuelans report symptoms of anxiety or depression, with trauma linked to violence, food scarcity, and forced displacement being pervasive. This crisis has rendered the role of the Psychologist within Venezuela not merely clinical but a critical component of societal survival. However, Caracas faces a severe shortage: there are fewer than 100 licensed Psychologists serving an urban population exceeding three million people in formal health settings, far below the WHO-recommended ratio. This proposal investigates how Psychologists navigate these extreme conditions to provide essential care.</w:t>
      </w:r>
    </w:p>
    <w:bookmarkEnd w:id="21"/>
    <w:bookmarkStart w:id="22" w:name="Xa486e23933f2a60f09b78e726a606c39eddfad7"/>
    <w:p>
      <w:pPr>
        <w:pStyle w:val="Heading2"/>
      </w:pPr>
      <w:r>
        <w:t xml:space="preserve">2. Problem Statement: The Lived Reality of the Psychologist in Caracas</w:t>
      </w:r>
    </w:p>
    <w:p>
      <w:pPr>
        <w:pStyle w:val="FirstParagraph"/>
      </w:pPr>
      <w:r>
        <w:t xml:space="preserve">The core problem this thesis addresses is the acute disconnect between mental health demand and professional capacity within Venezuela's most affected city. The Psychologist working in Caracas operates under conditions that severely limit traditional therapeutic models. Key challenges include:</w:t>
      </w:r>
    </w:p>
    <w:p>
      <w:pPr>
        <w:numPr>
          <w:ilvl w:val="0"/>
          <w:numId w:val="1001"/>
        </w:numPr>
        <w:pStyle w:val="Compact"/>
      </w:pPr>
      <w:r>
        <w:rPr>
          <w:bCs/>
          <w:b/>
        </w:rPr>
        <w:t xml:space="preserve">Resource Scarcity:</w:t>
      </w:r>
      <w:r>
        <w:t xml:space="preserve"> </w:t>
      </w:r>
      <w:r>
        <w:t xml:space="preserve">Lack of basic supplies (paper, medications, even stable electricity), minimal institutional funding, and insufficient training materials.</w:t>
      </w:r>
    </w:p>
    <w:p>
      <w:pPr>
        <w:numPr>
          <w:ilvl w:val="0"/>
          <w:numId w:val="1001"/>
        </w:numPr>
        <w:pStyle w:val="Compact"/>
      </w:pPr>
      <w:r>
        <w:rPr>
          <w:bCs/>
          <w:b/>
        </w:rPr>
        <w:t xml:space="preserve">Ethical Dilemmas:</w:t>
      </w:r>
      <w:r>
        <w:t xml:space="preserve"> </w:t>
      </w:r>
      <w:r>
        <w:t xml:space="preserve">Deciding who receives limited care due to overwhelming demand; navigating safety risks for both client and therapist in high-violence neighborhoods.</w:t>
      </w:r>
    </w:p>
    <w:p>
      <w:pPr>
        <w:numPr>
          <w:ilvl w:val="0"/>
          <w:numId w:val="1001"/>
        </w:numPr>
        <w:pStyle w:val="Compact"/>
      </w:pPr>
      <w:r>
        <w:rPr>
          <w:bCs/>
          <w:b/>
        </w:rPr>
        <w:t xml:space="preserve">Professional Isolation &amp; Burnout:</w:t>
      </w:r>
      <w:r>
        <w:t xml:space="preserve"> </w:t>
      </w:r>
      <w:r>
        <w:t xml:space="preserve">High rates of migration among qualified psychologists (brain drain), leading to professional isolation and unsustainable workloads.</w:t>
      </w:r>
    </w:p>
    <w:p>
      <w:pPr>
        <w:numPr>
          <w:ilvl w:val="0"/>
          <w:numId w:val="1001"/>
        </w:numPr>
        <w:pStyle w:val="Compact"/>
      </w:pPr>
      <w:r>
        <w:rPr>
          <w:bCs/>
          <w:b/>
        </w:rPr>
        <w:t xml:space="preserve">Societal Stigma:</w:t>
      </w:r>
      <w:r>
        <w:t xml:space="preserve"> </w:t>
      </w:r>
      <w:r>
        <w:t xml:space="preserve">Persistent cultural stigma around mental health, compounded by the crisis, hinders help-seeking behavior even when services are available.</w:t>
      </w:r>
    </w:p>
    <w:p>
      <w:pPr>
        <w:pStyle w:val="FirstParagraph"/>
      </w:pPr>
      <w:r>
        <w:t xml:space="preserve">This research posits that understanding the specific strategies Psychologists in Caracas develop to maintain efficacy—despite systemic collapse—is crucial for developing sustainable mental health responses. It moves beyond documenting need to centering the expertise and resilience of the Psychologist as a key agent of change within Venezuela.</w:t>
      </w:r>
    </w:p>
    <w:bookmarkEnd w:id="22"/>
    <w:bookmarkStart w:id="23" w:name="X7cc0406553baa8ed28e1d9f65add4a0e46285b4"/>
    <w:p>
      <w:pPr>
        <w:pStyle w:val="Heading2"/>
      </w:pPr>
      <w:r>
        <w:t xml:space="preserve">3. Literature Review: Filling the Gap in Venezuelan Context</w:t>
      </w:r>
    </w:p>
    <w:p>
      <w:pPr>
        <w:pStyle w:val="FirstParagraph"/>
      </w:pPr>
      <w:r>
        <w:t xml:space="preserve">While global literature extensively covers mental health in conflict zones or economic crises, there is a significant gap in research focused specifically on the operational realities of Psychologists *within* Venezuela's urban centers, particularly Caracas. Existing studies often focus on:</w:t>
      </w:r>
    </w:p>
    <w:p>
      <w:pPr>
        <w:numPr>
          <w:ilvl w:val="0"/>
          <w:numId w:val="1002"/>
        </w:numPr>
        <w:pStyle w:val="Compact"/>
      </w:pPr>
      <w:r>
        <w:t xml:space="preserve">The general prevalence of psychological distress (e.g., by UNICEF or PAHO).</w:t>
      </w:r>
    </w:p>
    <w:p>
      <w:pPr>
        <w:numPr>
          <w:ilvl w:val="0"/>
          <w:numId w:val="1002"/>
        </w:numPr>
        <w:pStyle w:val="Compact"/>
      </w:pPr>
      <w:r>
        <w:t xml:space="preserve">International NGO interventions (often short-term and disconnected from local capacity).</w:t>
      </w:r>
    </w:p>
    <w:p>
      <w:pPr>
        <w:numPr>
          <w:ilvl w:val="0"/>
          <w:numId w:val="1002"/>
        </w:numPr>
        <w:pStyle w:val="Compact"/>
      </w:pPr>
      <w:r>
        <w:t xml:space="preserve">Broader economic or political analysis, neglecting the professional human element.</w:t>
      </w:r>
    </w:p>
    <w:p>
      <w:pPr>
        <w:pStyle w:val="FirstParagraph"/>
      </w:pPr>
      <w:r>
        <w:t xml:space="preserve">Crucially, no recent academic research has deeply explored *how* licensed Psychologists in Venezuela Caracas adapt their practice daily to function effectively under such extreme constraints. This thesis directly addresses this gap by centering the professional experience of the Psychologist as the primary unit of analysis within the Venezuelan context.</w:t>
      </w:r>
    </w:p>
    <w:bookmarkEnd w:id="23"/>
    <w:bookmarkStart w:id="24" w:name="research-objectives"/>
    <w:p>
      <w:pPr>
        <w:pStyle w:val="Heading2"/>
      </w:pPr>
      <w:r>
        <w:t xml:space="preserve">4. Research Objectives</w:t>
      </w:r>
    </w:p>
    <w:p>
      <w:pPr>
        <w:numPr>
          <w:ilvl w:val="0"/>
          <w:numId w:val="1003"/>
        </w:numPr>
        <w:pStyle w:val="Compact"/>
      </w:pPr>
      <w:r>
        <w:t xml:space="preserve">To document and analyze the primary daily challenges faced by Psychologists working in Caracas across diverse settings (public hospitals, community clinics, NGOs).</w:t>
      </w:r>
    </w:p>
    <w:p>
      <w:pPr>
        <w:numPr>
          <w:ilvl w:val="0"/>
          <w:numId w:val="1003"/>
        </w:numPr>
        <w:pStyle w:val="Compact"/>
      </w:pPr>
      <w:r>
        <w:t xml:space="preserve">To identify and catalog the specific adaptive strategies, ethical frameworks, and collaborative networks Psychologists develop to deliver care despite resource limitations.</w:t>
      </w:r>
    </w:p>
    <w:p>
      <w:pPr>
        <w:numPr>
          <w:ilvl w:val="0"/>
          <w:numId w:val="1003"/>
        </w:numPr>
        <w:pStyle w:val="Compact"/>
      </w:pPr>
      <w:r>
        <w:t xml:space="preserve">To assess the impact of systemic factors (hyperinflation, migration of professionals, institutional collapse) on the psychological well-being and professional sustainability of Caracas-based Psychologists.</w:t>
      </w:r>
    </w:p>
    <w:p>
      <w:pPr>
        <w:numPr>
          <w:ilvl w:val="0"/>
          <w:numId w:val="1003"/>
        </w:numPr>
        <w:pStyle w:val="Compact"/>
      </w:pPr>
      <w:r>
        <w:t xml:space="preserve">To formulate evidence-based recommendations for strengthening the role and capacity of the Psychologist within Venezuela's national mental health strategy.</w:t>
      </w:r>
    </w:p>
    <w:bookmarkEnd w:id="24"/>
    <w:bookmarkStart w:id="25" w:name="methodology"/>
    <w:p>
      <w:pPr>
        <w:pStyle w:val="Heading2"/>
      </w:pPr>
      <w:r>
        <w:t xml:space="preserve">5. Methodology</w:t>
      </w:r>
    </w:p>
    <w:p>
      <w:pPr>
        <w:pStyle w:val="FirstParagraph"/>
      </w:pPr>
      <w:r>
        <w:t xml:space="preserve">This study will employ a qualitative, phenomenological approach to deeply understand the lived experience of the Psychologist in Caracas. The methodology is chosen for its ability to capture nuanced, context-specific realities that quantitative data alone cannot convey.</w:t>
      </w:r>
    </w:p>
    <w:p>
      <w:pPr>
        <w:numPr>
          <w:ilvl w:val="0"/>
          <w:numId w:val="1004"/>
        </w:numPr>
        <w:pStyle w:val="Compact"/>
      </w:pPr>
      <w:r>
        <w:rPr>
          <w:bCs/>
          <w:b/>
        </w:rPr>
        <w:t xml:space="preserve">Participant Selection:</w:t>
      </w:r>
      <w:r>
        <w:t xml:space="preserve"> </w:t>
      </w:r>
      <w:r>
        <w:t xml:space="preserve">Purposive sampling of 25-30 licensed Psychologists currently practicing within Caracas (working in public health, community NGOs, or university-affiliated clinics). Participants will represent diverse settings and years of experience.</w:t>
      </w:r>
    </w:p>
    <w:p>
      <w:pPr>
        <w:numPr>
          <w:ilvl w:val="0"/>
          <w:numId w:val="1004"/>
        </w:numPr>
        <w:pStyle w:val="Compact"/>
      </w:pPr>
      <w:r>
        <w:rPr>
          <w:bCs/>
          <w:b/>
        </w:rPr>
        <w:t xml:space="preserve">Data Collection:</w:t>
      </w:r>
      <w:r>
        <w:t xml:space="preserve"> </w:t>
      </w:r>
      <w:r>
        <w:t xml:space="preserve">In-depth, semi-structured interviews (60-90 minutes each), conducted in person or securely online where feasible. Interviews will focus on daily work routines, encountered challenges (ethical, resource-based), coping mechanisms, perceived effectiveness of interventions, and suggestions for improvement. Field notes from researcher observations of community settings (where permitted) will supplement interviews.</w:t>
      </w:r>
    </w:p>
    <w:p>
      <w:pPr>
        <w:numPr>
          <w:ilvl w:val="0"/>
          <w:numId w:val="1004"/>
        </w:numPr>
        <w:pStyle w:val="Compact"/>
      </w:pPr>
      <w:r>
        <w:rPr>
          <w:bCs/>
          <w:b/>
        </w:rPr>
        <w:t xml:space="preserve">Data Analysis:</w:t>
      </w:r>
      <w:r>
        <w:t xml:space="preserve"> </w:t>
      </w:r>
      <w:r>
        <w:t xml:space="preserve">Thematic analysis using NVivo software to identify recurring patterns and emergent themes related to resilience, adaptation, and systemic barriers within the Caracas context.</w:t>
      </w:r>
    </w:p>
    <w:p>
      <w:pPr>
        <w:pStyle w:val="FirstParagraph"/>
      </w:pPr>
      <w:r>
        <w:t xml:space="preserve">Given the sensitive nature of mental health work in Venezuela, ethical considerations are paramount. Informed consent will be prioritized; anonymity of participants and settings will be strictly maintained; data collection protocols will avoid re-traumatization; and collaboration with local Venezuelan mental health associations (like Fundación para la Salud Mental) is planned for ethical oversight.</w:t>
      </w:r>
    </w:p>
    <w:bookmarkEnd w:id="25"/>
    <w:bookmarkStart w:id="26" w:name="significance-of-the-study"/>
    <w:p>
      <w:pPr>
        <w:pStyle w:val="Heading2"/>
      </w:pPr>
      <w:r>
        <w:t xml:space="preserve">6. Significance of the Study</w:t>
      </w:r>
    </w:p>
    <w:p>
      <w:pPr>
        <w:pStyle w:val="FirstParagraph"/>
      </w:pPr>
      <w:r>
        <w:t xml:space="preserve">This research holds profound significance for Venezuela Caracas specifically. It moves beyond abstract policy discussions to provide an on-the-ground understanding of the Psychologist's indispensable role in crisis response. Findings will:</w:t>
      </w:r>
    </w:p>
    <w:p>
      <w:pPr>
        <w:numPr>
          <w:ilvl w:val="0"/>
          <w:numId w:val="1005"/>
        </w:numPr>
        <w:pStyle w:val="Compact"/>
      </w:pPr>
      <w:r>
        <w:t xml:space="preserve">Provide concrete evidence to advocate for increased investment in mental health infrastructure and professional retention within Venezuela.</w:t>
      </w:r>
    </w:p>
    <w:p>
      <w:pPr>
        <w:numPr>
          <w:ilvl w:val="0"/>
          <w:numId w:val="1005"/>
        </w:numPr>
        <w:pStyle w:val="Compact"/>
      </w:pPr>
      <w:r>
        <w:t xml:space="preserve">Empower local Psychologists by validating their experiences and expertise, fostering a sense of professional community.</w:t>
      </w:r>
    </w:p>
    <w:p>
      <w:pPr>
        <w:numPr>
          <w:ilvl w:val="0"/>
          <w:numId w:val="1005"/>
        </w:numPr>
        <w:pStyle w:val="Compact"/>
      </w:pPr>
      <w:r>
        <w:t xml:space="preserve">Offer practical models for service adaptation that can be scaled within resource-constrained settings across Venezuela, particularly in urban centers like Caracas.</w:t>
      </w:r>
    </w:p>
    <w:p>
      <w:pPr>
        <w:numPr>
          <w:ilvl w:val="0"/>
          <w:numId w:val="1005"/>
        </w:numPr>
        <w:pStyle w:val="Compact"/>
      </w:pPr>
      <w:r>
        <w:t xml:space="preserve">Contribute valuable data to international health organizations (WHO, PAHO) working on Venezuelan crisis response, ensuring interventions are grounded in the reality faced by Psychologists on the ground.</w:t>
      </w:r>
    </w:p>
    <w:p>
      <w:pPr>
        <w:pStyle w:val="FirstParagraph"/>
      </w:pPr>
      <w:r>
        <w:t xml:space="preserve">The survival of communities in Venezuela Caracas depends not only on physical resources but also on psychological resilience. This thesis directly addresses how the Psychologist serves as a vital, albeit strained, pillar of that resilience.</w:t>
      </w:r>
    </w:p>
    <w:bookmarkEnd w:id="26"/>
    <w:bookmarkStart w:id="27" w:name="conclusion"/>
    <w:p>
      <w:pPr>
        <w:pStyle w:val="Heading2"/>
      </w:pPr>
      <w:r>
        <w:t xml:space="preserve">7. Conclusion</w:t>
      </w:r>
    </w:p>
    <w:p>
      <w:pPr>
        <w:pStyle w:val="FirstParagraph"/>
      </w:pPr>
      <w:r>
        <w:t xml:space="preserve">The mental health crisis in Venezuela Caracas is inextricably linked to the capacity and sustainability of its Psychologists. This Thesis Proposal centers the critical role of the Psychologist within this context, recognizing them not as passive victims of circumstance but as active agents navigating immense challenges to provide essential care. By documenting their adaptive strategies, ethical navigation, and professional resilience through rigorous qualitative research grounded in Caracas's unique reality, this study aims to generate actionable knowledge that can directly inform policy and practice. It is a necessary step towards building a more resilient mental health system for the people of Venezuela Caracas and beyond, ensuring the vital work of the Psychologist is understood, supported, and integrated into national recovery efforts.</w:t>
      </w:r>
    </w:p>
    <w:bookmarkEnd w:id="27"/>
    <w:p>
      <w:pPr>
        <w:pStyle w:val="BodyText"/>
      </w:pPr>
      <w:r>
        <w:rPr>
          <w:bCs/>
          <w:b/>
        </w:rPr>
        <w:t xml:space="preserve">Word Count:</w:t>
      </w:r>
      <w:r>
        <w:t xml:space="preserve"> </w:t>
      </w:r>
      <w:r>
        <w:t xml:space="preserve">897</w:t>
      </w:r>
    </w:p>
    <w:p>
      <w:pPr>
        <w:pStyle w:val="BodyText"/>
      </w:pPr>
      <w:r>
        <w:rPr>
          <w:bCs/>
          <w:b/>
        </w:rPr>
        <w:t xml:space="preserve">Key Terms Integrated:</w:t>
      </w:r>
      <w:r>
        <w:t xml:space="preserve"> </w:t>
      </w:r>
      <w:r>
        <w:t xml:space="preserve">Thesis Proposal (used as title &amp; throughout), Psychologist (central subject in all sections), Venezuela Caracas (context specified in introduction, problem statement, methodology, significance).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Psychologist - Navigating Mental Health Crises in Caracas, Venezuela</dc:title>
  <dc:creator/>
  <dc:language>en</dc:language>
  <cp:keywords/>
  <dcterms:created xsi:type="dcterms:W3CDTF">2025-12-10T00:35:49Z</dcterms:created>
  <dcterms:modified xsi:type="dcterms:W3CDTF">2025-12-10T00:35:49Z</dcterms:modified>
</cp:coreProperties>
</file>

<file path=docProps/custom.xml><?xml version="1.0" encoding="utf-8"?>
<Properties xmlns="http://schemas.openxmlformats.org/officeDocument/2006/custom-properties" xmlns:vt="http://schemas.openxmlformats.org/officeDocument/2006/docPropsVTypes"/>
</file>