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Radiologist</w:t>
      </w:r>
      <w:r>
        <w:t xml:space="preserve"> </w:t>
      </w:r>
      <w:r>
        <w:t xml:space="preserve">Capabilities</w:t>
      </w:r>
      <w:r>
        <w:t xml:space="preserve"> </w:t>
      </w:r>
      <w:r>
        <w:t xml:space="preserve">in</w:t>
      </w:r>
      <w:r>
        <w:t xml:space="preserve"> </w:t>
      </w:r>
      <w:r>
        <w:t xml:space="preserve">China</w:t>
      </w:r>
      <w:r>
        <w:t xml:space="preserve"> </w:t>
      </w:r>
      <w:r>
        <w:t xml:space="preserve">Shanghai's</w:t>
      </w:r>
      <w:r>
        <w:t xml:space="preserve"> </w:t>
      </w:r>
      <w:r>
        <w:t xml:space="preserve">Evolving</w:t>
      </w:r>
      <w:r>
        <w:t xml:space="preserve"> </w:t>
      </w:r>
      <w:r>
        <w:t xml:space="preserve">Healthcare</w:t>
      </w:r>
      <w:r>
        <w:t xml:space="preserve"> </w:t>
      </w:r>
      <w:r>
        <w:t xml:space="preserve">Landscape</w:t>
      </w:r>
    </w:p>
    <w:bookmarkStart w:id="28" w:name="X05cf5d03b298d3bcf73190ad5adb4786838e743"/>
    <w:p>
      <w:pPr>
        <w:pStyle w:val="Heading1"/>
      </w:pPr>
      <w:r>
        <w:t xml:space="preserve">Thesis Proposal: Advancing Radiologist Capabilities through Integrated AI and Training Frameworks in China Shanghai</w:t>
      </w:r>
    </w:p>
    <w:bookmarkStart w:id="20" w:name="abstract"/>
    <w:p>
      <w:pPr>
        <w:pStyle w:val="Heading2"/>
      </w:pPr>
      <w:r>
        <w:t xml:space="preserve">Abstract</w:t>
      </w:r>
    </w:p>
    <w:p>
      <w:pPr>
        <w:pStyle w:val="FirstParagraph"/>
      </w:pPr>
      <w:r>
        <w:t xml:space="preserve">This Thesis Proposal outlines a critical research initiative addressing the acute shortage and skill gap of qualified Radiologist professionals within China Shanghai's rapidly expanding healthcare system. With Shanghai serving as China's economic powerhouse and medical innovation hub, this study investigates the implementation of AI-assisted diagnostic tools, standardized training protocols, and multidisciplinary collaboration models to enhance radiologist efficiency and diagnostic accuracy. The research is designed to produce actionable strategies directly applicable to Shanghai's unique urban healthcare environment, where demographic pressures and technological advancements converge. This Thesis Proposal aims to contribute significantly to optimizing medical imaging services in China Shanghai, ultimately improving patient outcomes and system sustainability.</w:t>
      </w:r>
    </w:p>
    <w:bookmarkEnd w:id="20"/>
    <w:bookmarkStart w:id="21" w:name="Xb7e78a0c48e71078a970e501f2b44a2cdfca9ef"/>
    <w:p>
      <w:pPr>
        <w:pStyle w:val="Heading2"/>
      </w:pPr>
      <w:r>
        <w:t xml:space="preserve">1. Introduction: The Imperative for Radiologist Advancement in China Shanghai</w:t>
      </w:r>
    </w:p>
    <w:p>
      <w:pPr>
        <w:pStyle w:val="FirstParagraph"/>
      </w:pPr>
      <w:r>
        <w:t xml:space="preserve">China Shanghai, home to over 24 million residents and a magnet for medical tourism, faces unprecedented strain on its healthcare infrastructure. The escalating burden of chronic diseases, particularly cancer and cardiovascular conditions, drives an exponential increase in diagnostic imaging demand. However, the current supply of certified Radiologist professionals falls critically short of requirements. China's National Health Commission reports a radiologist-to-population ratio in Shanghai significantly below the World Health Organization (WHO) recommendation (1:57,625), with Shanghai at approximately 1:100,000. This deficit directly impacts timely diagnosis and treatment across the city's vast network of public and private hospitals. The role of the Radiologist has evolved far beyond basic image interpretation; it now demands expertise in complex AI-driven analytics, advanced modalities (e.g., PET-MR, diffusion tensor imaging), and seamless integration into precision medicine workflows. This Thesis Proposal directly confronts this critical gap, positioning Shanghai as the essential proving ground for next-generation radiology practice models in China.</w:t>
      </w:r>
    </w:p>
    <w:bookmarkEnd w:id="21"/>
    <w:bookmarkStart w:id="22" w:name="Xd049ac5160642946eb66cc66efeb9adf26b0682"/>
    <w:p>
      <w:pPr>
        <w:pStyle w:val="Heading2"/>
      </w:pPr>
      <w:r>
        <w:t xml:space="preserve">2. Problem Statement: The Radiologist Shortage Crisis in China Shanghai</w:t>
      </w:r>
    </w:p>
    <w:p>
      <w:pPr>
        <w:pStyle w:val="FirstParagraph"/>
      </w:pPr>
      <w:r>
        <w:t xml:space="preserve">The current situation in China Shanghai presents a multifaceted crisis for the Radiologist profession. First, there is a severe quantitative shortage: estimates suggest Shanghai requires over 50% more radiologists to meet projected demand by 2030. Second, existing professionals face significant workflow challenges due to overwhelming imaging volumes (e.g., Ruijin Hospital processes over 1 million scans annually), leading to burnout and diagnostic fatigue. Third, the rapid adoption of advanced imaging technologies outpaces the development of standardized training curricula for local Radiologist staff. Crucially, Shanghai's leadership in medical technology adoption (e.g., AI startups like Infervision) creates an opportunity but also a risk if Radiologists lack the skills to effectively leverage these tools. This Thesis Proposal identifies the urgent need to develop a comprehensive framework specifically tailored for China Shanghai's context, focusing on enhancing both the quantity and quality of Radiologist capabilities.</w:t>
      </w:r>
    </w:p>
    <w:bookmarkEnd w:id="22"/>
    <w:bookmarkStart w:id="23" w:name="X6914a15b5ca300a46950b9be3b4f89b20e4043d"/>
    <w:p>
      <w:pPr>
        <w:pStyle w:val="Heading2"/>
      </w:pPr>
      <w:r>
        <w:t xml:space="preserve">3. Literature Review: Gaps in Current Radiology Practice Models</w:t>
      </w:r>
    </w:p>
    <w:p>
      <w:pPr>
        <w:pStyle w:val="FirstParagraph"/>
      </w:pPr>
      <w:r>
        <w:t xml:space="preserve">While global literature explores AI in radiology, studies specific to China Shanghai's unique socio-technical environment are scarce. Existing research often focuses on Western contexts or general Chinese urban settings without addressing Shanghai's specific regulatory landscape, hospital governance structures (e.g., public vs. private mix), and rapid pace of technological adoption. Key gaps identified include:</w:t>
      </w:r>
    </w:p>
    <w:p>
      <w:pPr>
        <w:numPr>
          <w:ilvl w:val="0"/>
          <w:numId w:val="1001"/>
        </w:numPr>
        <w:pStyle w:val="Compact"/>
      </w:pPr>
      <w:r>
        <w:t xml:space="preserve">Lack of evidence-based training frameworks integrating AI literacy for the Radiologist in China.</w:t>
      </w:r>
    </w:p>
    <w:p>
      <w:pPr>
        <w:numPr>
          <w:ilvl w:val="0"/>
          <w:numId w:val="1001"/>
        </w:numPr>
        <w:pStyle w:val="Compact"/>
      </w:pPr>
      <w:r>
        <w:t xml:space="preserve">Insufficient analysis of workflow optimization strategies within Shanghai's high-volume hospital settings.</w:t>
      </w:r>
    </w:p>
    <w:p>
      <w:pPr>
        <w:numPr>
          <w:ilvl w:val="0"/>
          <w:numId w:val="1001"/>
        </w:numPr>
        <w:pStyle w:val="Compact"/>
      </w:pPr>
      <w:r>
        <w:t xml:space="preserve">Minimal research on the impact of multidisciplinary team (MDT) collaboration models specifically involving the Radiologist in Shanghai's cancer care pathways.</w:t>
      </w:r>
    </w:p>
    <w:p>
      <w:pPr>
        <w:pStyle w:val="FirstParagraph"/>
      </w:pPr>
      <w:r>
        <w:t xml:space="preserve">This Thesis Proposal directly addresses these gaps by focusing exclusively on China Shanghai as its operational and analytical epicenter, ensuring findings are immediately relevant to local healthcare providers.</w:t>
      </w:r>
    </w:p>
    <w:bookmarkEnd w:id="23"/>
    <w:bookmarkStart w:id="24" w:name="research-objectives"/>
    <w:p>
      <w:pPr>
        <w:pStyle w:val="Heading2"/>
      </w:pPr>
      <w:r>
        <w:t xml:space="preserve">4. Research Objectives</w:t>
      </w:r>
    </w:p>
    <w:p>
      <w:pPr>
        <w:pStyle w:val="FirstParagraph"/>
      </w:pPr>
      <w:r>
        <w:t xml:space="preserve">This Thesis Proposal outlines the following specific objectives to advance the Radiologist profession in China Shanghai:</w:t>
      </w:r>
    </w:p>
    <w:p>
      <w:pPr>
        <w:numPr>
          <w:ilvl w:val="0"/>
          <w:numId w:val="1002"/>
        </w:numPr>
        <w:pStyle w:val="Compact"/>
      </w:pPr>
      <w:r>
        <w:t xml:space="preserve">To conduct a comprehensive audit of current radiologist staffing levels, workflow bottlenecks, and technology utilization across 5 major public hospitals in Shanghai.</w:t>
      </w:r>
    </w:p>
    <w:p>
      <w:pPr>
        <w:numPr>
          <w:ilvl w:val="0"/>
          <w:numId w:val="1002"/>
        </w:numPr>
        <w:pStyle w:val="Compact"/>
      </w:pPr>
      <w:r>
        <w:t xml:space="preserve">To evaluate the efficacy of a proposed AI-assisted diagnostic support tool (co-developed with Shanghai-based tech firms) in improving radiologist speed and accuracy for common conditions (lung nodules, stroke imaging) within the Shanghai context.</w:t>
      </w:r>
    </w:p>
    <w:p>
      <w:pPr>
        <w:numPr>
          <w:ilvl w:val="0"/>
          <w:numId w:val="1002"/>
        </w:numPr>
        <w:pStyle w:val="Compact"/>
      </w:pPr>
      <w:r>
        <w:t xml:space="preserve">To design and pilot-test a standardized, modular training curriculum for Radiologists focusing on AI tools, advanced protocol interpretation, and MDT communication specific to Shanghai's healthcare regulations.</w:t>
      </w:r>
    </w:p>
    <w:p>
      <w:pPr>
        <w:numPr>
          <w:ilvl w:val="0"/>
          <w:numId w:val="1002"/>
        </w:numPr>
        <w:pStyle w:val="Compact"/>
      </w:pPr>
      <w:r>
        <w:t xml:space="preserve">To model the economic impact of implementing these interventions on hospital efficiency and patient throughput in China Shanghai settings.</w:t>
      </w:r>
    </w:p>
    <w:bookmarkEnd w:id="24"/>
    <w:bookmarkStart w:id="25" w:name="methodology-a-shanghai-centric-approach"/>
    <w:p>
      <w:pPr>
        <w:pStyle w:val="Heading2"/>
      </w:pPr>
      <w:r>
        <w:t xml:space="preserve">5. Methodology: A Shanghai-Centric Approach</w:t>
      </w:r>
    </w:p>
    <w:p>
      <w:pPr>
        <w:pStyle w:val="FirstParagraph"/>
      </w:pPr>
      <w:r>
        <w:t xml:space="preserve">The research employs a mixed-methods approach designed for practical application in China Shanghai:</w:t>
      </w:r>
    </w:p>
    <w:p>
      <w:pPr>
        <w:numPr>
          <w:ilvl w:val="0"/>
          <w:numId w:val="1003"/>
        </w:numPr>
        <w:pStyle w:val="Compact"/>
      </w:pPr>
      <w:r>
        <w:rPr>
          <w:bCs/>
          <w:b/>
        </w:rPr>
        <w:t xml:space="preserve">Quantitative Analysis:</w:t>
      </w:r>
      <w:r>
        <w:t xml:space="preserve"> </w:t>
      </w:r>
      <w:r>
        <w:t xml:space="preserve">Data collection from Shanghai Municipal Health Commission databases and hospital PACS/RIS systems on imaging volumes, radiologist workload, and diagnostic turnaround times (Q1 2023-Q4 2024).</w:t>
      </w:r>
    </w:p>
    <w:p>
      <w:pPr>
        <w:numPr>
          <w:ilvl w:val="0"/>
          <w:numId w:val="1003"/>
        </w:numPr>
        <w:pStyle w:val="Compact"/>
      </w:pPr>
      <w:r>
        <w:rPr>
          <w:bCs/>
          <w:b/>
        </w:rPr>
        <w:t xml:space="preserve">Action Research:</w:t>
      </w:r>
      <w:r>
        <w:t xml:space="preserve"> </w:t>
      </w:r>
      <w:r>
        <w:t xml:space="preserve">Collaborate with the Shanghai Radiological Society and key hospitals (e.g., Zhongshan Hospital, Huashan Hospital) to deploy the AI tool in a controlled pilot phase, measuring radiologist performance metrics pre- and post-intervention.</w:t>
      </w:r>
    </w:p>
    <w:p>
      <w:pPr>
        <w:numPr>
          <w:ilvl w:val="0"/>
          <w:numId w:val="1003"/>
        </w:numPr>
        <w:pStyle w:val="Compact"/>
      </w:pPr>
      <w:r>
        <w:rPr>
          <w:bCs/>
          <w:b/>
        </w:rPr>
        <w:t xml:space="preserve">Qualitative Workshops:</w:t>
      </w:r>
      <w:r>
        <w:t xml:space="preserve"> </w:t>
      </w:r>
      <w:r>
        <w:t xml:space="preserve">Conduct focus groups with 30+ practicing Radiologists across Shanghai to co-design the training curriculum based on their real-world challenges.</w:t>
      </w:r>
    </w:p>
    <w:p>
      <w:pPr>
        <w:numPr>
          <w:ilvl w:val="0"/>
          <w:numId w:val="1003"/>
        </w:numPr>
        <w:pStyle w:val="Compact"/>
      </w:pPr>
      <w:r>
        <w:rPr>
          <w:bCs/>
          <w:b/>
        </w:rPr>
        <w:t xml:space="preserve">Economic Modeling:</w:t>
      </w:r>
      <w:r>
        <w:t xml:space="preserve"> </w:t>
      </w:r>
      <w:r>
        <w:t xml:space="preserve">Develop a cost-benefit analysis framework tailored to Shanghai's healthcare funding structure, projecting resource allocation impacts of scaling the proposed model.</w:t>
      </w:r>
    </w:p>
    <w:p>
      <w:pPr>
        <w:pStyle w:val="FirstParagraph"/>
      </w:pPr>
      <w:r>
        <w:t xml:space="preserve">Ethical approval will be secured through Shanghai Jiao Tong University School of Medicine and adherence to China's regulations on medical data usage is paramount.</w:t>
      </w:r>
    </w:p>
    <w:bookmarkEnd w:id="25"/>
    <w:bookmarkStart w:id="26" w:name="expected-contributions-and-significance"/>
    <w:p>
      <w:pPr>
        <w:pStyle w:val="Heading2"/>
      </w:pPr>
      <w:r>
        <w:t xml:space="preserve">6. Expected Contributions and Significance</w:t>
      </w:r>
    </w:p>
    <w:p>
      <w:pPr>
        <w:pStyle w:val="FirstParagraph"/>
      </w:pPr>
      <w:r>
        <w:t xml:space="preserve">This Thesis Proposal promises transformative contributions for the Radiologist profession within China Shanghai:</w:t>
      </w:r>
    </w:p>
    <w:p>
      <w:pPr>
        <w:numPr>
          <w:ilvl w:val="0"/>
          <w:numId w:val="1004"/>
        </w:numPr>
        <w:pStyle w:val="Compact"/>
      </w:pPr>
      <w:r>
        <w:rPr>
          <w:bCs/>
          <w:b/>
        </w:rPr>
        <w:t xml:space="preserve">Operational Impact:</w:t>
      </w:r>
      <w:r>
        <w:t xml:space="preserve"> </w:t>
      </w:r>
      <w:r>
        <w:t xml:space="preserve">Provides a validated, scalable model to increase radiologist productivity by 20-30% in high-volume Shanghai hospitals without compromising diagnostic quality.</w:t>
      </w:r>
    </w:p>
    <w:p>
      <w:pPr>
        <w:numPr>
          <w:ilvl w:val="0"/>
          <w:numId w:val="1004"/>
        </w:numPr>
        <w:pStyle w:val="Compact"/>
      </w:pPr>
      <w:r>
        <w:rPr>
          <w:bCs/>
          <w:b/>
        </w:rPr>
        <w:t xml:space="preserve">Educational Innovation:</w:t>
      </w:r>
      <w:r>
        <w:t xml:space="preserve"> </w:t>
      </w:r>
      <w:r>
        <w:t xml:space="preserve">Establishes the first Shanghai-specific, AI-integrated radiology training framework adopted by the city's medical education institutions.</w:t>
      </w:r>
    </w:p>
    <w:p>
      <w:pPr>
        <w:numPr>
          <w:ilvl w:val="0"/>
          <w:numId w:val="1004"/>
        </w:numPr>
        <w:pStyle w:val="Compact"/>
      </w:pPr>
      <w:r>
        <w:rPr>
          <w:bCs/>
          <w:b/>
        </w:rPr>
        <w:t xml:space="preserve">Policy Influence:</w:t>
      </w:r>
      <w:r>
        <w:t xml:space="preserve"> </w:t>
      </w:r>
      <w:r>
        <w:t xml:space="preserve">Offers concrete evidence to inform the Shanghai Municipal Health Commission and National Health Commission on future workforce planning and technology integration policies for Radiologists across China.</w:t>
      </w:r>
    </w:p>
    <w:p>
      <w:pPr>
        <w:numPr>
          <w:ilvl w:val="0"/>
          <w:numId w:val="1004"/>
        </w:numPr>
        <w:pStyle w:val="Compact"/>
      </w:pPr>
      <w:r>
        <w:rPr>
          <w:bCs/>
          <w:b/>
        </w:rPr>
        <w:t xml:space="preserve">Global Relevance:</w:t>
      </w:r>
      <w:r>
        <w:t xml:space="preserve"> </w:t>
      </w:r>
      <w:r>
        <w:t xml:space="preserve">Creates a replicable blueprint for major metropolitan centers in emerging economies facing similar healthcare infrastructure challenges, with Shanghai as the demonstrative case study.</w:t>
      </w:r>
    </w:p>
    <w:p>
      <w:pPr>
        <w:pStyle w:val="FirstParagraph"/>
      </w:pPr>
      <w:r>
        <w:t xml:space="preserve">The success of this Thesis Proposal will position Shanghai as a global leader in redefining the Radiologist role through technology-enabled efficiency and enhanced clinical capabilities, directly addressing China's "Healthy China 2030" strategic goals for medical workforce development.</w:t>
      </w:r>
    </w:p>
    <w:bookmarkEnd w:id="26"/>
    <w:bookmarkStart w:id="27" w:name="conclusion"/>
    <w:p>
      <w:pPr>
        <w:pStyle w:val="Heading2"/>
      </w:pPr>
      <w:r>
        <w:t xml:space="preserve">7. Conclusion</w:t>
      </w:r>
    </w:p>
    <w:p>
      <w:pPr>
        <w:pStyle w:val="FirstParagraph"/>
      </w:pPr>
      <w:r>
        <w:t xml:space="preserve">The escalating demand for high-quality diagnostic imaging in China Shanghai necessitates immediate, context-specific innovation in how the Radiologist operates. This Thesis Proposal presents a rigorous, actionable research plan designed explicitly to bridge the critical gap between current radiology practice and future healthcare needs within the city's unique ecosystem. By focusing on AI integration, specialized training, and workflow optimization grounded in Shanghai's reality, this research will generate evidence-based solutions to empower the Radiologist as a central pillar of precision medicine. The successful execution of this Thesis Proposal promises not only to alleviate a pressing local crisis but also to establish Shanghai as the benchmark for advanced radiology practice in China and beyond. The outcomes will directly benefit millions of patients accessing healthcare services across China's most dynamic medical metropolis.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Radiologist Capabilities in China Shanghai's Evolving Healthcare Landscape</dc:title>
  <dc:creator/>
  <dc:language>en</dc:language>
  <cp:keywords/>
  <dcterms:created xsi:type="dcterms:W3CDTF">2025-12-08T19:59:57Z</dcterms:created>
  <dcterms:modified xsi:type="dcterms:W3CDTF">2025-12-08T19:59:57Z</dcterms:modified>
</cp:coreProperties>
</file>

<file path=docProps/custom.xml><?xml version="1.0" encoding="utf-8"?>
<Properties xmlns="http://schemas.openxmlformats.org/officeDocument/2006/custom-properties" xmlns:vt="http://schemas.openxmlformats.org/officeDocument/2006/docPropsVTypes"/>
</file>