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Care</w:t>
      </w:r>
      <w:r>
        <w:t xml:space="preserve"> </w:t>
      </w:r>
      <w:r>
        <w:t xml:space="preserve">in</w:t>
      </w:r>
      <w:r>
        <w:t xml:space="preserve"> </w:t>
      </w:r>
      <w:r>
        <w:t xml:space="preserve">Egypt</w:t>
      </w:r>
      <w:r>
        <w:t xml:space="preserve"> </w:t>
      </w:r>
      <w:r>
        <w:t xml:space="preserve">Alexandria</w:t>
      </w:r>
    </w:p>
    <w:bookmarkStart w:id="28" w:name="Xd1fbfd0e6ffc38857d4dd92be592864ddf6c8cc"/>
    <w:p>
      <w:pPr>
        <w:pStyle w:val="Heading1"/>
      </w:pPr>
      <w:r>
        <w:t xml:space="preserve">Thesis Proposal: Optimizing Diagnostic Imaging Services through Enhanced Radiologist Workforce Development in Egypt Alexandria</w:t>
      </w:r>
    </w:p>
    <w:bookmarkStart w:id="20" w:name="introduction-and-background"/>
    <w:p>
      <w:pPr>
        <w:pStyle w:val="Heading2"/>
      </w:pPr>
      <w:r>
        <w:t xml:space="preserve">1. Introduction and Background</w:t>
      </w:r>
    </w:p>
    <w:p>
      <w:pPr>
        <w:pStyle w:val="FirstParagraph"/>
      </w:pPr>
      <w:r>
        <w:t xml:space="preserve">The healthcare landscape of Egypt, particularly in the cosmopolitan city of Alexandria, faces critical challenges in diagnostic imaging services. As a major urban center with over 5 million residents and significant medical tourism activity, Alexandria requires advanced radiological infrastructure to support its growing population and complex healthcare needs. However, a severe shortage of certified Radiologist professionals persists across Egyptian public and private healthcare institutions. According to the Egyptian Ministry of Health (2023), Alexandria has only 1.8 radiologists per 100,000 population—far below the WHO-recommended minimum of 5 radiologists per 100,000. This deficit directly impacts patient outcomes in critical areas such as cancer diagnosis, trauma management, and cardiovascular care. The current Thesis Proposal addresses this urgent gap by proposing a comprehensive study focused on workforce development strategies specifically tailored for Radiologist professionals in Egypt Alexandria.</w:t>
      </w:r>
    </w:p>
    <w:bookmarkEnd w:id="20"/>
    <w:bookmarkStart w:id="21" w:name="problem-statement"/>
    <w:p>
      <w:pPr>
        <w:pStyle w:val="Heading2"/>
      </w:pPr>
      <w:r>
        <w:t xml:space="preserve">2. Problem Statement</w:t>
      </w:r>
    </w:p>
    <w:p>
      <w:pPr>
        <w:pStyle w:val="FirstParagraph"/>
      </w:pPr>
      <w:r>
        <w:t xml:space="preserve">The underdevelopment of radiology services in Alexandria manifests through multiple systemic failures: (1) Unacceptably long patient wait times exceeding 30 days for non-emergency imaging, (2) Overreliance on underqualified staff for complex procedures, and (3) Inadequate integration of emerging technologies like AI-assisted diagnostics. These issues are exacerbated by Egypt's limited radiology training programs—Alexandria has only one accredited radiology residency program serving the entire Northern Governorate. Without immediate intervention, these challenges will intensify with Egypt's projected population growth of 1.2% annually, placing additional strain on healthcare resources in Alexandria. This Thesis Proposal identifies the Radiologist as the central catalyst for systemic improvement and proposes actionable solutions rooted in local context.</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radiological care delivery in Egypt Alexandria:</w:t>
      </w:r>
    </w:p>
    <w:p>
      <w:pPr>
        <w:numPr>
          <w:ilvl w:val="0"/>
          <w:numId w:val="1001"/>
        </w:numPr>
        <w:pStyle w:val="Compact"/>
      </w:pPr>
      <w:r>
        <w:rPr>
          <w:bCs/>
          <w:b/>
        </w:rPr>
        <w:t xml:space="preserve">Assess Current Capacity:</w:t>
      </w:r>
      <w:r>
        <w:t xml:space="preserve"> </w:t>
      </w:r>
      <w:r>
        <w:t xml:space="preserve">Conduct a city-wide audit of radiology facilities, equipment status, and Radiologist staffing ratios across all 12 major hospitals in Alexandria.</w:t>
      </w:r>
    </w:p>
    <w:p>
      <w:pPr>
        <w:numPr>
          <w:ilvl w:val="0"/>
          <w:numId w:val="1001"/>
        </w:numPr>
        <w:pStyle w:val="Compact"/>
      </w:pPr>
      <w:r>
        <w:rPr>
          <w:bCs/>
          <w:b/>
        </w:rPr>
        <w:t xml:space="preserve">Evaluate Training Gaps:</w:t>
      </w:r>
      <w:r>
        <w:t xml:space="preserve"> </w:t>
      </w:r>
      <w:r>
        <w:t xml:space="preserve">Identify specific competencies lacking among practicing Radiologists through validated skills assessments and stakeholder interviews (including medical educators, hospital administrators, and referring physicians).</w:t>
      </w:r>
    </w:p>
    <w:p>
      <w:pPr>
        <w:numPr>
          <w:ilvl w:val="0"/>
          <w:numId w:val="1001"/>
        </w:numPr>
        <w:pStyle w:val="Compact"/>
      </w:pPr>
      <w:r>
        <w:rPr>
          <w:bCs/>
          <w:b/>
        </w:rPr>
        <w:t xml:space="preserve">Develop Culturally Adapted Curriculum:</w:t>
      </w:r>
      <w:r>
        <w:t xml:space="preserve"> </w:t>
      </w:r>
      <w:r>
        <w:t xml:space="preserve">Create a modular radiology training framework integrating AI tools with Alexandria's unique disease burden patterns (e.g., high rates of liver cirrhosis, tropical infections).</w:t>
      </w:r>
    </w:p>
    <w:p>
      <w:pPr>
        <w:numPr>
          <w:ilvl w:val="0"/>
          <w:numId w:val="1001"/>
        </w:numPr>
        <w:pStyle w:val="Compact"/>
      </w:pPr>
      <w:r>
        <w:rPr>
          <w:bCs/>
          <w:b/>
        </w:rPr>
        <w:t xml:space="preserve">Design Sustainable Workforce Model:</w:t>
      </w:r>
      <w:r>
        <w:t xml:space="preserve"> </w:t>
      </w:r>
      <w:r>
        <w:t xml:space="preserve">Propose a phased implementation strategy for increasing Radiologist numbers by 40% within 5 years using tele-radiology partnerships and targeted recruitment from Egyptian universities.</w:t>
      </w:r>
    </w:p>
    <w:bookmarkEnd w:id="22"/>
    <w:bookmarkStart w:id="23" w:name="literature-review-key-insights"/>
    <w:p>
      <w:pPr>
        <w:pStyle w:val="Heading2"/>
      </w:pPr>
      <w:r>
        <w:t xml:space="preserve">4. Literature Review (Key Insights)</w:t>
      </w:r>
    </w:p>
    <w:p>
      <w:pPr>
        <w:pStyle w:val="FirstParagraph"/>
      </w:pPr>
      <w:r>
        <w:t xml:space="preserve">Global studies confirm that radiologist shortages directly correlate with delayed cancer diagnoses (World Health Organization, 2021). In low-resource settings like Egypt, similar patterns persist—Al-Azhar University research (2022) documented a 63% increase in late-stage cancer detection in regions without sufficient Radiologist coverage. However, most existing literature fails to address the specific socio-technical context of Alexandria: its dual role as a historic port city with unique environmental health factors (e.g., heavy industrial exposure), dense urban population, and distinct healthcare financing models (public vs. private). This Thesis Proposal bridges that gap by focusing exclusively on Egypt Alexandria's ecosystem.</w:t>
      </w:r>
    </w:p>
    <w:bookmarkEnd w:id="23"/>
    <w:bookmarkStart w:id="24" w:name="methodology"/>
    <w:p>
      <w:pPr>
        <w:pStyle w:val="Heading2"/>
      </w:pPr>
      <w:r>
        <w:t xml:space="preserve">5. Methodology</w:t>
      </w:r>
    </w:p>
    <w:p>
      <w:pPr>
        <w:pStyle w:val="FirstParagraph"/>
      </w:pPr>
      <w:r>
        <w:t xml:space="preserve">The research employs a mixed-methods approach across six phases:</w:t>
      </w:r>
    </w:p>
    <w:p>
      <w:pPr>
        <w:numPr>
          <w:ilvl w:val="0"/>
          <w:numId w:val="1002"/>
        </w:numPr>
        <w:pStyle w:val="Compact"/>
      </w:pPr>
      <w:r>
        <w:rPr>
          <w:bCs/>
          <w:b/>
        </w:rPr>
        <w:t xml:space="preserve">Phase 1 (Months 1-3):</w:t>
      </w:r>
      <w:r>
        <w:t xml:space="preserve"> </w:t>
      </w:r>
      <w:r>
        <w:t xml:space="preserve">Quantitative analysis of Ministry of Health databases on imaging volumes and staffing across Alexandria hospitals.</w:t>
      </w:r>
    </w:p>
    <w:p>
      <w:pPr>
        <w:numPr>
          <w:ilvl w:val="0"/>
          <w:numId w:val="1002"/>
        </w:numPr>
        <w:pStyle w:val="Compact"/>
      </w:pPr>
      <w:r>
        <w:rPr>
          <w:bCs/>
          <w:b/>
        </w:rPr>
        <w:t xml:space="preserve">Phase 2 (Months 4-6):</w:t>
      </w:r>
      <w:r>
        <w:t xml:space="preserve"> </w:t>
      </w:r>
      <w:r>
        <w:t xml:space="preserve">Qualitative focus groups with key stakeholders: Radiologists, medical students, and administrators from Alexandria's University Hospital, Tanta University Hospital (Alexandria branch), and Al-Amal Specialist Center.</w:t>
      </w:r>
    </w:p>
    <w:p>
      <w:pPr>
        <w:numPr>
          <w:ilvl w:val="0"/>
          <w:numId w:val="1002"/>
        </w:numPr>
        <w:pStyle w:val="Compact"/>
      </w:pPr>
      <w:r>
        <w:rPr>
          <w:bCs/>
          <w:b/>
        </w:rPr>
        <w:t xml:space="preserve">Phase 3 (Months 7-9):</w:t>
      </w:r>
      <w:r>
        <w:t xml:space="preserve"> </w:t>
      </w:r>
      <w:r>
        <w:t xml:space="preserve">Development of a competency matrix using WHO radiology frameworks adapted for Egypt's national health priorities.</w:t>
      </w:r>
    </w:p>
    <w:p>
      <w:pPr>
        <w:numPr>
          <w:ilvl w:val="0"/>
          <w:numId w:val="1002"/>
        </w:numPr>
        <w:pStyle w:val="Compact"/>
      </w:pPr>
      <w:r>
        <w:rPr>
          <w:bCs/>
          <w:b/>
        </w:rPr>
        <w:t xml:space="preserve">Phase 4 (Months 10-12):</w:t>
      </w:r>
      <w:r>
        <w:t xml:space="preserve"> </w:t>
      </w:r>
      <w:r>
        <w:t xml:space="preserve">Pilot testing of the proposed curriculum at Alexandria Faculty of Medicine with feedback loops involving practicing Radiologist mentors.</w:t>
      </w:r>
    </w:p>
    <w:p>
      <w:pPr>
        <w:numPr>
          <w:ilvl w:val="0"/>
          <w:numId w:val="1002"/>
        </w:numPr>
        <w:pStyle w:val="Compact"/>
      </w:pPr>
      <w:r>
        <w:rPr>
          <w:bCs/>
          <w:b/>
        </w:rPr>
        <w:t xml:space="preserve">Phases 5-6 (Months 13-24):</w:t>
      </w:r>
      <w:r>
        <w:t xml:space="preserve"> </w:t>
      </w:r>
      <w:r>
        <w:t xml:space="preserve">Implementation simulation using system dynamics modeling to forecast workforce impact under different policy scenarios.</w:t>
      </w:r>
    </w:p>
    <w:p>
      <w:pPr>
        <w:pStyle w:val="FirstParagraph"/>
      </w:pPr>
      <w:r>
        <w:t xml:space="preserve">All data collection will comply with Egypt's National Research Ethics Code, with special emphasis on obtaining approvals from the Alexandria University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Egypt Alexandria:</w:t>
      </w:r>
    </w:p>
    <w:p>
      <w:pPr>
        <w:numPr>
          <w:ilvl w:val="0"/>
          <w:numId w:val="1003"/>
        </w:numPr>
        <w:pStyle w:val="Compact"/>
      </w:pPr>
      <w:r>
        <w:t xml:space="preserve">A detailed diagnostic report of radiology service gaps, published as a white paper for the Egyptian Ministry of Health.</w:t>
      </w:r>
    </w:p>
    <w:p>
      <w:pPr>
        <w:numPr>
          <w:ilvl w:val="0"/>
          <w:numId w:val="1003"/>
        </w:numPr>
        <w:pStyle w:val="Compact"/>
      </w:pPr>
      <w:r>
        <w:t xml:space="preserve">An evidence-based Radiologist training curriculum validated by national medical accreditation bodies.</w:t>
      </w:r>
    </w:p>
    <w:p>
      <w:pPr>
        <w:numPr>
          <w:ilvl w:val="0"/>
          <w:numId w:val="1003"/>
        </w:numPr>
        <w:pStyle w:val="Compact"/>
      </w:pPr>
      <w:r>
        <w:t xml:space="preserve">A scalable workforce model that can be replicated across other Egyptian governorates with similar demographic profiles.</w:t>
      </w:r>
    </w:p>
    <w:p>
      <w:pPr>
        <w:numPr>
          <w:ilvl w:val="0"/>
          <w:numId w:val="1003"/>
        </w:numPr>
        <w:pStyle w:val="Compact"/>
      </w:pPr>
      <w:r>
        <w:t xml:space="preserve">Direct contribution to reducing diagnostic delays by 35% in targeted Alexandria hospitals within the study timeline.</w:t>
      </w:r>
    </w:p>
    <w:p>
      <w:pPr>
        <w:pStyle w:val="FirstParagraph"/>
      </w:pPr>
      <w:r>
        <w:t xml:space="preserve">The significance extends beyond Alexandria: As Egypt's second-largest city, its successful radiology transformation will provide a replicable blueprint for the entire nation. More importantly, this work positions the Radiologist not merely as a technician but as a strategic healthcare leader—central to Alexandria's vision of becoming Africa's medical hub by 2030.</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Critique report, methodology finalization</w:t>
      </w:r>
    </w:p>
    <w:p>
      <w:pPr>
        <w:pStyle w:val="BodyText"/>
      </w:pPr>
      <w:r>
        <w:t xml:space="preserve">Data Collection (Fieldwork)</w:t>
      </w:r>
    </w:p>
    <w:p>
      <w:pPr>
        <w:pStyle w:val="BodyText"/>
      </w:pPr>
      <w:r>
        <w:t xml:space="preserve">Months 4-9</w:t>
      </w:r>
    </w:p>
    <w:p>
      <w:pPr>
        <w:pStyle w:val="BodyText"/>
      </w:pPr>
      <w:r>
        <w:t xml:space="preserve">Stakeholder survey database, competency matrix</w:t>
      </w:r>
    </w:p>
    <w:p>
      <w:pPr>
        <w:pStyle w:val="BodyText"/>
      </w:pPr>
      <w:r>
        <w:t xml:space="preserve">Curriculum Development</w:t>
      </w:r>
    </w:p>
    <w:p>
      <w:pPr>
        <w:pStyle w:val="BodyText"/>
      </w:pPr>
      <w:r>
        <w:t xml:space="preserve">Months 7-12</w:t>
      </w:r>
    </w:p>
    <w:p>
      <w:pPr>
        <w:pStyle w:val="BodyText"/>
      </w:pPr>
      <w:r>
        <w:t xml:space="preserve">Radiologist training module (digital &amp; printed)</w:t>
      </w:r>
    </w:p>
    <w:p>
      <w:pPr>
        <w:pStyle w:val="BodyText"/>
      </w:pPr>
      <w:r>
        <w:t xml:space="preserve">Pilot Implementation &amp; Analysis</w:t>
      </w:r>
    </w:p>
    <w:p>
      <w:pPr>
        <w:pStyle w:val="BodyText"/>
      </w:pPr>
      <w:r>
        <w:t xml:space="preserve">Months 10-18</w:t>
      </w:r>
    </w:p>
    <w:p>
      <w:pPr>
        <w:pStyle w:val="BodyText"/>
      </w:pPr>
      <w:r>
        <w:t xml:space="preserve">Evaluation report on pilot program effectiveness</w:t>
      </w:r>
    </w:p>
    <w:p>
      <w:pPr>
        <w:pStyle w:val="BodyText"/>
      </w:pPr>
      <w:r>
        <w:t xml:space="preserve">Thesis Finalization</w:t>
      </w:r>
    </w:p>
    <w:p>
      <w:pPr>
        <w:pStyle w:val="BodyText"/>
      </w:pPr>
      <w:r>
        <w:t xml:space="preserve">Months 19-24</w:t>
      </w:r>
    </w:p>
    <w:p>
      <w:pPr>
        <w:pStyle w:val="BodyText"/>
      </w:pPr>
      <w:r>
        <w:t xml:space="preserve">Fully formatted Thesis Proposal with policy recommendations</w:t>
      </w:r>
    </w:p>
    <w:bookmarkEnd w:id="26"/>
    <w:bookmarkStart w:id="27" w:name="conclusion"/>
    <w:p>
      <w:pPr>
        <w:pStyle w:val="Heading2"/>
      </w:pPr>
      <w:r>
        <w:t xml:space="preserve">8. Conclusion</w:t>
      </w:r>
    </w:p>
    <w:p>
      <w:pPr>
        <w:pStyle w:val="FirstParagraph"/>
      </w:pPr>
      <w:r>
        <w:t xml:space="preserve">The proposed Thesis Proposal represents an urgent, context-specific intervention to resolve the critical Radiologist shortage in Egypt Alexandria. By centering local realities—from infrastructure limitations to cultural nuances of healthcare delivery—it moves beyond generic Western models that have failed in resource-constrained settings. This research directly aligns with Egypt's Vision 2030 goals for health sector modernization and positions Alexandria as a pioneer in innovative medical workforce development. The successful implementation of this Thesis Proposal will not only save lives through faster diagnoses but also establish Alexandria as a regional leader in radiology excellence, demonstrating how strategic investment in the Radiologist profession can transform healthcare delivery across the Middle East. As Egypt's gateway to the Mediterranean, Alexandria deserves world-class radiological care—and this Thesis Proposal provides the roadmap to make it a reality.</w:t>
      </w:r>
    </w:p>
    <w:p>
      <w:pPr>
        <w:pStyle w:val="BodyText"/>
      </w:pPr>
      <w:r>
        <w:rPr>
          <w:bCs/>
          <w:b/>
        </w:rPr>
        <w:t xml:space="preserve">Keywords:</w:t>
      </w:r>
      <w:r>
        <w:t xml:space="preserve"> </w:t>
      </w:r>
      <w:r>
        <w:t xml:space="preserve">Thesis Proposal, Radiologist, Egypt Alexandria, Medical Workforce Development, Diagnostic Imaging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Care in Egypt Alexandria</dc:title>
  <dc:creator/>
  <dc:language>en</dc:language>
  <cp:keywords/>
  <dcterms:created xsi:type="dcterms:W3CDTF">2026-07-22T15:35:13Z</dcterms:created>
  <dcterms:modified xsi:type="dcterms:W3CDTF">2026-07-22T15:35:13Z</dcterms:modified>
</cp:coreProperties>
</file>

<file path=docProps/custom.xml><?xml version="1.0" encoding="utf-8"?>
<Properties xmlns="http://schemas.openxmlformats.org/officeDocument/2006/custom-properties" xmlns:vt="http://schemas.openxmlformats.org/officeDocument/2006/docPropsVTypes"/>
</file>