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Workflow</w:t>
      </w:r>
      <w:r>
        <w:t xml:space="preserve"> </w:t>
      </w:r>
      <w:r>
        <w:t xml:space="preserve">and</w:t>
      </w:r>
      <w:r>
        <w:t xml:space="preserve"> </w:t>
      </w:r>
      <w:r>
        <w:t xml:space="preserve">Impact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26" w:name="X39c7244863f764e88210b088e4436d44ac17ce4"/>
    <w:p>
      <w:pPr>
        <w:pStyle w:val="Heading1"/>
      </w:pPr>
      <w:r>
        <w:t xml:space="preserve">Thesis Proposal: Enhancing Diagnostic Efficiency and Patient Outcomes through Strategic Radiologist Integration in Egypt Cairo's Healthcare Ecosystem</w:t>
      </w:r>
    </w:p>
    <w:p>
      <w:pPr>
        <w:pStyle w:val="FirstParagraph"/>
      </w:pPr>
      <w:r>
        <w:t xml:space="preserve">This comprehensive Thesis Proposal outlines a critical research initiative focused on the pivotal role of the</w:t>
      </w:r>
      <w:r>
        <w:t xml:space="preserve"> </w:t>
      </w:r>
      <w:r>
        <w:rPr>
          <w:bCs/>
          <w:b/>
        </w:rPr>
        <w:t xml:space="preserve">Radiologist</w:t>
      </w:r>
      <w:r>
        <w:t xml:space="preserve"> </w:t>
      </w:r>
      <w:r>
        <w:t xml:space="preserve">within the evolving healthcare infrastructure of</w:t>
      </w:r>
      <w:r>
        <w:t xml:space="preserve"> </w:t>
      </w:r>
      <w:r>
        <w:rPr>
          <w:bCs/>
          <w:b/>
        </w:rPr>
        <w:t xml:space="preserve">Egypt Cairo</w:t>
      </w:r>
      <w:r>
        <w:t xml:space="preserve">. As Cairo emerges as a major medical hub in Africa and the Middle East, understanding and optimizing the function of radiologists is paramount to addressing systemic challenges, improving diagnostic accuracy, and aligning with Egypt's national health goals. The proposed study directly investigates the operational dynamics, resource constraints, technological utilization, and patient impact specifically experienced by</w:t>
      </w:r>
      <w:r>
        <w:t xml:space="preserve"> </w:t>
      </w:r>
      <w:r>
        <w:rPr>
          <w:bCs/>
          <w:b/>
        </w:rPr>
        <w:t xml:space="preserve">Radiologist</w:t>
      </w:r>
      <w:r>
        <w:t xml:space="preserve"> </w:t>
      </w:r>
      <w:r>
        <w:t xml:space="preserve">professionals working in tertiary care hospitals across</w:t>
      </w:r>
      <w:r>
        <w:t xml:space="preserve"> </w:t>
      </w:r>
      <w:r>
        <w:rPr>
          <w:bCs/>
          <w:b/>
        </w:rPr>
        <w:t xml:space="preserve">Egypt Cairo</w:t>
      </w:r>
      <w:r>
        <w:t xml:space="preserve">, forming the cornerstone of this essential research.</w:t>
      </w:r>
    </w:p>
    <w:bookmarkStart w:id="20" w:name="Xca23ba4c59b92360343ff82d6ad6b24596609e4"/>
    <w:p>
      <w:pPr>
        <w:pStyle w:val="Heading2"/>
      </w:pPr>
      <w:r>
        <w:t xml:space="preserve">1. Introduction: The Critical Need for Radiologist Excellence in Egypt Cairo</w:t>
      </w:r>
    </w:p>
    <w:p>
      <w:pPr>
        <w:pStyle w:val="FirstParagraph"/>
      </w:pPr>
      <w:r>
        <w:t xml:space="preserve">Cairo, Egypt's bustling capital and home to over 20 million people, hosts a complex healthcare landscape characterized by significant demand and persistent resource limitations. The role of the</w:t>
      </w:r>
      <w:r>
        <w:t xml:space="preserve"> </w:t>
      </w:r>
      <w:r>
        <w:rPr>
          <w:bCs/>
          <w:b/>
        </w:rPr>
        <w:t xml:space="preserve">Radiologist</w:t>
      </w:r>
      <w:r>
        <w:t xml:space="preserve"> </w:t>
      </w:r>
      <w:r>
        <w:t xml:space="preserve">is indispensable in this environment, serving as the crucial diagnostic gateway for conditions ranging from acute trauma and infectious diseases to chronic illnesses like cardiovascular disease and cancer – major public health burdens in Egypt. However, the</w:t>
      </w:r>
      <w:r>
        <w:t xml:space="preserve"> </w:t>
      </w:r>
      <w:r>
        <w:rPr>
          <w:bCs/>
          <w:b/>
        </w:rPr>
        <w:t xml:space="preserve">Egypt Cairo</w:t>
      </w:r>
      <w:r>
        <w:t xml:space="preserve"> </w:t>
      </w:r>
      <w:r>
        <w:t xml:space="preserve">healthcare system faces documented challenges including radiologist shortages relative to population needs (WHO reports indicate a severe deficit compared to global benchmarks), uneven distribution of imaging technology (often concentrated in private hospitals or affluent areas), and workflow inefficiencies that delay critical diagnoses. This Thesis Proposal directly addresses these gaps by focusing on the</w:t>
      </w:r>
      <w:r>
        <w:t xml:space="preserve"> </w:t>
      </w:r>
      <w:r>
        <w:rPr>
          <w:bCs/>
          <w:b/>
        </w:rPr>
        <w:t xml:space="preserve">Radiologist</w:t>
      </w:r>
      <w:r>
        <w:t xml:space="preserve"> </w:t>
      </w:r>
      <w:r>
        <w:t xml:space="preserve">as the central figure whose optimized performance can significantly enhance diagnostic throughput, reduce patient waiting times, improve treatment planning accuracy, and ultimately lower overall healthcare costs in</w:t>
      </w:r>
      <w:r>
        <w:t xml:space="preserve"> </w:t>
      </w:r>
      <w:r>
        <w:rPr>
          <w:bCs/>
          <w:b/>
        </w:rPr>
        <w:t xml:space="preserve">Egypt Cairo</w:t>
      </w:r>
      <w:r>
        <w:t xml:space="preserve">. The study aims to move beyond generic descriptions of radiology services to provide actionable data for policymakers and hospital administrators specifically within the Cairo context.</w:t>
      </w:r>
    </w:p>
    <w:bookmarkEnd w:id="20"/>
    <w:bookmarkStart w:id="21" w:name="X8c82f9a145117fd2474f726c5ff1c4067415dbf"/>
    <w:p>
      <w:pPr>
        <w:pStyle w:val="Heading2"/>
      </w:pPr>
      <w:r>
        <w:t xml:space="preserve">2. Literature Review: Gaps in Context-Specific Radiologist Research</w:t>
      </w:r>
    </w:p>
    <w:p>
      <w:pPr>
        <w:pStyle w:val="FirstParagraph"/>
      </w:pPr>
      <w:r>
        <w:t xml:space="preserve">While global literature extensively covers radiology workforce models, technological adoption (AI integration, PACS), and quality metrics, there is a significant paucity of research focused on the *specific operational realities* of</w:t>
      </w:r>
      <w:r>
        <w:t xml:space="preserve"> </w:t>
      </w:r>
      <w:r>
        <w:rPr>
          <w:bCs/>
          <w:b/>
        </w:rPr>
        <w:t xml:space="preserve">Radiologist</w:t>
      </w:r>
      <w:r>
        <w:t xml:space="preserve">s within Egypt's unique healthcare ecosystem. Existing studies often generalize across regions or focus solely on high-income settings. Research specific to</w:t>
      </w:r>
      <w:r>
        <w:t xml:space="preserve"> </w:t>
      </w:r>
      <w:r>
        <w:rPr>
          <w:bCs/>
          <w:b/>
        </w:rPr>
        <w:t xml:space="preserve">Egypt Cairo</w:t>
      </w:r>
      <w:r>
        <w:t xml:space="preserve"> </w:t>
      </w:r>
      <w:r>
        <w:t xml:space="preserve">is scarce, particularly regarding: (a) The day-to-day workflow challenges faced by radiologists navigating resource constraints and high patient volumes; (b) The impact of specific technological tools (like AI-assisted interpretation software currently emerging in Cairo hospitals) on diagnostic efficiency and accuracy for the local population; (c) Patient satisfaction and perception of radiology services within Egyptian cultural contexts. This Thesis Proposal fills this critical gap by providing a localized, evidence-based analysis directly relevant to</w:t>
      </w:r>
      <w:r>
        <w:t xml:space="preserve"> </w:t>
      </w:r>
      <w:r>
        <w:rPr>
          <w:bCs/>
          <w:b/>
        </w:rPr>
        <w:t xml:space="preserve">Egypt Cairo</w:t>
      </w:r>
      <w:r>
        <w:t xml:space="preserve">'s healthcare providers, patients, and policymakers.</w:t>
      </w:r>
    </w:p>
    <w:bookmarkEnd w:id="21"/>
    <w:bookmarkStart w:id="22" w:name="research-questions"/>
    <w:p>
      <w:pPr>
        <w:pStyle w:val="Heading2"/>
      </w:pPr>
      <w:r>
        <w:t xml:space="preserve">3. Research Questions</w:t>
      </w:r>
    </w:p>
    <w:p>
      <w:pPr>
        <w:pStyle w:val="FirstParagraph"/>
      </w:pPr>
      <w:r>
        <w:t xml:space="preserve">This Thesis Proposal centers on the following key research questions designed specifically for the</w:t>
      </w:r>
      <w:r>
        <w:t xml:space="preserve"> </w:t>
      </w:r>
      <w:r>
        <w:rPr>
          <w:bCs/>
          <w:b/>
        </w:rPr>
        <w:t xml:space="preserve">Radiologist</w:t>
      </w:r>
      <w:r>
        <w:t xml:space="preserve"> </w:t>
      </w:r>
      <w:r>
        <w:t xml:space="preserve">workforce in</w:t>
      </w:r>
      <w:r>
        <w:t xml:space="preserve"> </w:t>
      </w:r>
      <w:r>
        <w:rPr>
          <w:bCs/>
          <w:b/>
        </w:rPr>
        <w:t xml:space="preserve">Egypt Cairo</w:t>
      </w:r>
      <w:r>
        <w:t xml:space="preserve">:</w:t>
      </w:r>
    </w:p>
    <w:p>
      <w:pPr>
        <w:numPr>
          <w:ilvl w:val="0"/>
          <w:numId w:val="1001"/>
        </w:numPr>
        <w:pStyle w:val="Compact"/>
      </w:pPr>
      <w:r>
        <w:t xml:space="preserve">What are the primary workflow bottlenecks and resource limitations (staffing, equipment, technology access) currently impacting diagnostic efficiency for</w:t>
      </w:r>
      <w:r>
        <w:t xml:space="preserve"> </w:t>
      </w:r>
      <w:r>
        <w:rPr>
          <w:bCs/>
          <w:b/>
        </w:rPr>
        <w:t xml:space="preserve">Radiologist</w:t>
      </w:r>
      <w:r>
        <w:t xml:space="preserve">s across major public and private hospitals in Cairo?</w:t>
      </w:r>
    </w:p>
    <w:p>
      <w:pPr>
        <w:numPr>
          <w:ilvl w:val="0"/>
          <w:numId w:val="1001"/>
        </w:numPr>
        <w:pStyle w:val="Compact"/>
      </w:pPr>
      <w:r>
        <w:t xml:space="preserve">How do specific technological interventions (e.g., AI tools for image analysis, advanced PACS features) influence the diagnostic time-to-report and accuracy of reports produced by radiologists in Cairo's healthcare settings?</w:t>
      </w:r>
    </w:p>
    <w:p>
      <w:pPr>
        <w:numPr>
          <w:ilvl w:val="0"/>
          <w:numId w:val="1001"/>
        </w:numPr>
        <w:pStyle w:val="Compact"/>
      </w:pPr>
      <w:r>
        <w:t xml:space="preserve">To what extent does optimized radiologist workflow and resource allocation correlate with improved patient outcomes (reduced waiting times, faster treatment initiation, higher diagnostic confidence scores) within the</w:t>
      </w:r>
      <w:r>
        <w:t xml:space="preserve"> </w:t>
      </w:r>
      <w:r>
        <w:rPr>
          <w:bCs/>
          <w:b/>
        </w:rPr>
        <w:t xml:space="preserve">Egypt Cairo</w:t>
      </w:r>
      <w:r>
        <w:t xml:space="preserve"> </w:t>
      </w:r>
      <w:r>
        <w:t xml:space="preserve">context?</w:t>
      </w:r>
    </w:p>
    <w:p>
      <w:pPr>
        <w:numPr>
          <w:ilvl w:val="0"/>
          <w:numId w:val="1001"/>
        </w:numPr>
        <w:pStyle w:val="Compact"/>
      </w:pPr>
      <w:r>
        <w:t xml:space="preserve">What are the professional satisfaction levels and perceived barriers to optimal performance among radiologists practicing in Cairo, and how do these factors influence service delivery?</w:t>
      </w:r>
    </w:p>
    <w:bookmarkEnd w:id="22"/>
    <w:bookmarkStart w:id="23" w:name="X5aabff45e4ac0852fd77dc5e0a84ea26aae7e7e"/>
    <w:p>
      <w:pPr>
        <w:pStyle w:val="Heading2"/>
      </w:pPr>
      <w:r>
        <w:t xml:space="preserve">4. Methodology: A Mixed-Methods Approach for Cairo Context</w:t>
      </w:r>
    </w:p>
    <w:p>
      <w:pPr>
        <w:pStyle w:val="FirstParagraph"/>
      </w:pPr>
      <w:r>
        <w:t xml:space="preserve">This study will employ a rigorous mixed-methods design tailored to gather actionable insights within</w:t>
      </w:r>
      <w:r>
        <w:t xml:space="preserve"> </w:t>
      </w:r>
      <w:r>
        <w:rPr>
          <w:bCs/>
          <w:b/>
        </w:rPr>
        <w:t xml:space="preserve">Egypt Cairo</w:t>
      </w:r>
      <w:r>
        <w:t xml:space="preserve">. Phase 1 involves a quantitative survey distributed to radiologists (n=150) across 8 major hospitals (including Kasr Al Aini Hospital, National Cancer Institute, Ain Shams University Hospitals, and prominent private facilities in Cairo's Mohandiseen and Maadi districts). The survey will measure workflow metrics, technology usage patterns, perceived challenges, and patient volume data. Phase 2 includes in-depth qualitative interviews with a purposive sample of 30 radiologists (representing diverse experience levels and hospital types) to explore the nuances behind the quantitative findings. Additionally, structured observations of imaging department workflows at selected sites will be conducted for context validation. Data analysis will utilize SPSS for statistical correlation and thematic analysis for interview transcripts, ensuring findings are directly applicable to improving radiologist performance in</w:t>
      </w:r>
      <w:r>
        <w:t xml:space="preserve"> </w:t>
      </w:r>
      <w:r>
        <w:rPr>
          <w:bCs/>
          <w:b/>
        </w:rPr>
        <w:t xml:space="preserve">Egypt Cairo</w:t>
      </w:r>
      <w:r>
        <w:t xml:space="preserve">. Ethical approval from relevant Egyptian university ethics committees (e.g., Cairo University Faculty of Medicine) is secured.</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 Thesis Proposal hold substantial significance for the future of healthcare delivery in</w:t>
      </w:r>
      <w:r>
        <w:t xml:space="preserve"> </w:t>
      </w:r>
      <w:r>
        <w:rPr>
          <w:bCs/>
          <w:b/>
        </w:rPr>
        <w:t xml:space="preserve">Egypt Cairo</w:t>
      </w:r>
      <w:r>
        <w:t xml:space="preserve">. The research will generate concrete, evidence-based recommendations for: (1) Hospital administrators on optimizing radiologist staffing models, technology investment prioritization, and departmental workflow redesign specific to Cairo's realities; (2) Ministry of Health policymakers developing national strategies for radiology workforce development and infrastructure allocation aligned with Egypt's Vision 2030 health goals; (3) Radiologists themselves through identifying effective coping mechanisms and professional development needs. Crucially, by focusing on the</w:t>
      </w:r>
      <w:r>
        <w:t xml:space="preserve"> </w:t>
      </w:r>
      <w:r>
        <w:rPr>
          <w:bCs/>
          <w:b/>
        </w:rPr>
        <w:t xml:space="preserve">Radiologist</w:t>
      </w:r>
      <w:r>
        <w:t xml:space="preserve"> </w:t>
      </w:r>
      <w:r>
        <w:t xml:space="preserve">as the central actor within the Cairo system, this Thesis Proposal moves beyond theoretical discussion to provide practical pathways for enhancing diagnostic capacity – a critical factor in reducing morbidity and mortality across Egypt's population. It directly contributes to strengthening Cairo's position as a leader in healthcare innovation within Africa.</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Radiologist</w:t>
      </w:r>
      <w:r>
        <w:t xml:space="preserve"> </w:t>
      </w:r>
      <w:r>
        <w:t xml:space="preserve">is not merely technical but fundamentally strategic for the health security of Cairo and Egypt. This Thesis Proposal presents a necessary, timely, and contextually grounded investigation into how to maximize the impact of this vital healthcare professional within the demanding environment of</w:t>
      </w:r>
      <w:r>
        <w:t xml:space="preserve"> </w:t>
      </w:r>
      <w:r>
        <w:rPr>
          <w:bCs/>
          <w:b/>
        </w:rPr>
        <w:t xml:space="preserve">Egypt Cairo</w:t>
      </w:r>
      <w:r>
        <w:t xml:space="preserve">. By meticulously examining workflow, technology integration, resource allocation, and professional experience through robust methodology tailored to the city's unique challenges and opportunities, this research promises actionable insights. The findings will empower stakeholders in</w:t>
      </w:r>
      <w:r>
        <w:t xml:space="preserve"> </w:t>
      </w:r>
      <w:r>
        <w:rPr>
          <w:bCs/>
          <w:b/>
        </w:rPr>
        <w:t xml:space="preserve">Egypt Cairo</w:t>
      </w:r>
      <w:r>
        <w:t xml:space="preserve"> </w:t>
      </w:r>
      <w:r>
        <w:t xml:space="preserve">to build a more efficient, effective, and patient-centered radiology service – directly contributing to improved diagnostic accuracy, faster treatment pathways, better health outcomes for the people of Cairo and Egypt as a whole. This Thesis Proposal represents the essential first step towards optimizing the indispensable contribution of every Radiologist in Egypt Cairo's healthcare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Workflow and Impact in Egypt Cairo Healthcare System</dc:title>
  <dc:creator/>
  <dc:language>en</dc:language>
  <cp:keywords/>
  <dcterms:created xsi:type="dcterms:W3CDTF">2026-04-29T06:04:32Z</dcterms:created>
  <dcterms:modified xsi:type="dcterms:W3CDTF">2026-04-29T06:04:32Z</dcterms:modified>
</cp:coreProperties>
</file>

<file path=docProps/custom.xml><?xml version="1.0" encoding="utf-8"?>
<Properties xmlns="http://schemas.openxmlformats.org/officeDocument/2006/custom-properties" xmlns:vt="http://schemas.openxmlformats.org/officeDocument/2006/docPropsVTypes"/>
</file>