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Italy</w:t>
      </w:r>
      <w:r>
        <w:t xml:space="preserve"> </w:t>
      </w:r>
      <w:r>
        <w:t xml:space="preserve">Milan</w:t>
      </w:r>
    </w:p>
    <w:bookmarkStart w:id="28" w:name="X29fca5757e29d196ad6fa318d81cc8bc3fcf19b"/>
    <w:p>
      <w:pPr>
        <w:pStyle w:val="Heading1"/>
      </w:pPr>
      <w:r>
        <w:t xml:space="preserve">Thesis Proposal: Advancing Radiologist Practice through Artificial Intelligence Integration in Italy Milan</w:t>
      </w:r>
    </w:p>
    <w:bookmarkStart w:id="20" w:name="abstract"/>
    <w:p>
      <w:pPr>
        <w:pStyle w:val="Heading2"/>
      </w:pPr>
      <w:r>
        <w:t xml:space="preserve">Abstract</w:t>
      </w:r>
    </w:p>
    <w:p>
      <w:pPr>
        <w:pStyle w:val="FirstParagraph"/>
      </w:pPr>
      <w:r>
        <w:t xml:space="preserve">This thesis proposal outlines a comprehensive research study investigating the implementation and impact of Artificial Intelligence (AI) tools within Radiology departments across major healthcare institutions in Milan, Italy. As the epicenter of medical innovation in Northern Italy, Milan presents a unique environment to examine how Radiologists—Italy's specialized medical professionals responsible for diagnostic imaging interpretation—are adapting to AI-driven workflows. This research directly addresses the urgent need for evidence-based frameworks to optimize AI integration while maintaining clinical excellence and patient safety within the Italian healthcare context. The study will employ a mixed-methods approach, combining quantitative analysis of workflow metrics with qualitative insights from Radiologists working in Milan's leading hospitals, such as San Raffaele Scientific Institute, Niguarda Ca' Granda Hospital, and Ospedale Maggiore Policlinico di Milano.</w:t>
      </w:r>
    </w:p>
    <w:bookmarkEnd w:id="20"/>
    <w:bookmarkStart w:id="21" w:name="Xa067ab600bd8cd4013c86232d11da6b3daeb983"/>
    <w:p>
      <w:pPr>
        <w:pStyle w:val="Heading2"/>
      </w:pPr>
      <w:r>
        <w:t xml:space="preserve">1. Introduction: The Critical Role of the Radiologist in Italy Milan</w:t>
      </w:r>
    </w:p>
    <w:p>
      <w:pPr>
        <w:pStyle w:val="FirstParagraph"/>
      </w:pPr>
      <w:r>
        <w:t xml:space="preserve">The role of the Radiologist (Medico Radiologo) in Italy is pivotal within the diagnostic pathway, requiring specialized training and adherence to stringent national standards set by the Italian Society of Medical Physics (SIFM) and the Italian Society of Radiology (SIRM). In Milan, a city housing approximately 12% of Italy's population but nearly 25% of its high-complexity imaging services, the demand for efficient, accurate diagnostic imaging is exceptionally high. The city's dense healthcare infrastructure—boasting over 40 major hospitals and specialized centers—creates both a critical need and an ideal testing ground for innovations like AI. However, the transition from traditional radiological practice to AI-augmented workflows presents significant challenges: integrating new technology into established routines, ensuring regulatory compliance within Italy's unique healthcare system (SSN), addressing ethical concerns regarding algorithmic bias in diverse Milanese patient populations, and maintaining the essential human judgment of the Radiologist. This thesis directly confronts these challenges within the specific context of Milan, recognizing it as a microcosm of Italy's broader radiological landscape undergoing digital transformation.</w:t>
      </w:r>
    </w:p>
    <w:bookmarkEnd w:id="21"/>
    <w:bookmarkStart w:id="22" w:name="X72131cac9f3bd47005354a31541c2a3102af37e"/>
    <w:p>
      <w:pPr>
        <w:pStyle w:val="Heading2"/>
      </w:pPr>
      <w:r>
        <w:t xml:space="preserve">2. Problem Statement: The Urgent Need for Context-Specific AI Implementation</w:t>
      </w:r>
    </w:p>
    <w:p>
      <w:pPr>
        <w:pStyle w:val="FirstParagraph"/>
      </w:pPr>
      <w:r>
        <w:t xml:space="preserve">While AI in Radiology is rapidly advancing globally, its adoption within Italian healthcare settings, particularly in Milan, lags behind international peers due to fragmented implementation strategies and insufficient evidence tailored to Italy's specific clinical practices and regulatory framework. Many existing studies are based on US or German contexts, failing to account for Italy's national imaging guidelines (e.g., SIRM recommendations), the structure of the National Health Service (SSN), and the distinct workflow patterns within Milanese institutions. Crucially, there is a paucity of research focusing *specifically* on how AI impacts the daily practice, professional workload, diagnostic confidence, and patient outcomes from the perspective of Radiologists operating in a high-volume urban setting like Milan. This gap impedes optimal adoption and risks creating solutions that don't fit Italy's needs. The potential consequences are significant: inefficient resource allocation within Milan's strained healthcare system, suboptimal use of AI leading to wasted investment, and ultimately, compromised patient care.</w:t>
      </w:r>
    </w:p>
    <w:bookmarkEnd w:id="22"/>
    <w:bookmarkStart w:id="23" w:name="research-objectives"/>
    <w:p>
      <w:pPr>
        <w:pStyle w:val="Heading2"/>
      </w:pPr>
      <w:r>
        <w:t xml:space="preserve">3. Research Objectives</w:t>
      </w:r>
    </w:p>
    <w:p>
      <w:pPr>
        <w:numPr>
          <w:ilvl w:val="0"/>
          <w:numId w:val="1001"/>
        </w:numPr>
        <w:pStyle w:val="Compact"/>
      </w:pPr>
      <w:r>
        <w:t xml:space="preserve">To assess the current state of AI tool adoption (e.g., for detecting fractures on X-rays, analyzing lung CTs for nodules) within Radiology departments of 5 major hospitals in Milan.</w:t>
      </w:r>
    </w:p>
    <w:p>
      <w:pPr>
        <w:numPr>
          <w:ilvl w:val="0"/>
          <w:numId w:val="1001"/>
        </w:numPr>
        <w:pStyle w:val="Compact"/>
      </w:pPr>
      <w:r>
        <w:t xml:space="preserve">To evaluate the perceived impact of these AI tools on Radiologist workflow efficiency, diagnostic accuracy (as self-reported and corroborated by audit data), and professional workload (hours spent per study, overtime).</w:t>
      </w:r>
    </w:p>
    <w:p>
      <w:pPr>
        <w:numPr>
          <w:ilvl w:val="0"/>
          <w:numId w:val="1001"/>
        </w:numPr>
        <w:pStyle w:val="Compact"/>
      </w:pPr>
      <w:r>
        <w:t xml:space="preserve">To identify specific barriers to seamless integration within the Italian SSN context in Milan (e.g., data privacy regulations under GDPR/Italian law, EHR system interoperability with Milan's regional health information system, reimbursement models for AI-assisted reads).</w:t>
      </w:r>
    </w:p>
    <w:p>
      <w:pPr>
        <w:numPr>
          <w:ilvl w:val="0"/>
          <w:numId w:val="1001"/>
        </w:numPr>
        <w:pStyle w:val="Compact"/>
      </w:pPr>
      <w:r>
        <w:t xml:space="preserve">To gather qualitative insights from Radiologists on their training needs, ethical considerations regarding AI recommendations, and desired future roles within an AI-integrated radiology department in Italy.</w:t>
      </w:r>
    </w:p>
    <w:p>
      <w:pPr>
        <w:numPr>
          <w:ilvl w:val="0"/>
          <w:numId w:val="1001"/>
        </w:numPr>
        <w:pStyle w:val="Compact"/>
      </w:pPr>
      <w:r>
        <w:t xml:space="preserve">To develop a practical, evidence-based implementation framework tailored for Radiologists working in Milan's healthcare environment.</w:t>
      </w:r>
    </w:p>
    <w:bookmarkEnd w:id="23"/>
    <w:bookmarkStart w:id="24" w:name="methodology"/>
    <w:p>
      <w:pPr>
        <w:pStyle w:val="Heading2"/>
      </w:pPr>
      <w:r>
        <w:t xml:space="preserve">4. Methodology</w:t>
      </w:r>
    </w:p>
    <w:p>
      <w:pPr>
        <w:pStyle w:val="FirstParagraph"/>
      </w:pPr>
      <w:r>
        <w:t xml:space="preserve">This mixed-methods study will be conducted over 18 months within the Lombardy region, focusing on Milan and its immediate healthcare network. Quantitative data will be collected via structured surveys distributed to Radiologists (N=150) across participating hospitals, measuring tool usage frequency, self-assessed impact on time per report, and confidence levels. Concurrently, anonymized workflow data (e.g., time from image acquisition to final report completion for specific AI-validated studies) will be extracted with hospital IT department collaboration. For the qualitative component, semi-structured interviews (N=20) will be conducted with a purposive sample of Radiologists at varying career stages across Milan's hospitals, exploring nuanced experiences and challenges. Data analysis will employ statistical methods (SPSS) for quantitative data and thematic analysis (NVivo) for qualitative transcripts. Crucially, all data collection protocols will adhere strictly to Italian privacy laws (DLGS 196/2003 and GDPR), with ethics approval secured from the local university ethics committee.</w:t>
      </w:r>
    </w:p>
    <w:bookmarkEnd w:id="24"/>
    <w:bookmarkStart w:id="25" w:name="X8f9a05e4df07fabb2575dbe37e93278ad0b2b9b"/>
    <w:p>
      <w:pPr>
        <w:pStyle w:val="Heading2"/>
      </w:pPr>
      <w:r>
        <w:t xml:space="preserve">5. Significance of the Research in Italy Milan Context</w:t>
      </w:r>
    </w:p>
    <w:p>
      <w:pPr>
        <w:pStyle w:val="FirstParagraph"/>
      </w:pPr>
      <w:r>
        <w:t xml:space="preserve">This research holds profound significance for Radiology practice in Italy, particularly within Milan. As a city driving Lombardy's health innovation strategy (e.g., "Lombardia Digitale" initiatives), findings will provide actionable evidence directly applicable to policymakers at the Regional Health Authority (ASL) and national level (Ministry of Health). The proposed implementation framework will empower Radiologists in Milan—already recognized as leaders in Italian radiological science—to become proactive architects of AI integration, rather than passive users. By grounding recommendations in the realities of a major Italian city's healthcare system, this thesis will contribute to optimizing resource use within the SSN, enhancing diagnostic accuracy for Milan's diverse population (over 3 million residents), and ultimately improving patient pathways. It addresses a critical gap: ensuring that technological advancement serves the Radiologist as a clinician, not merely as an operator of software.</w:t>
      </w:r>
    </w:p>
    <w:bookmarkEnd w:id="25"/>
    <w:bookmarkStart w:id="26" w:name="X375effe77a70929f0f4e9515be2a7e2b6ff6e49"/>
    <w:p>
      <w:pPr>
        <w:pStyle w:val="Heading2"/>
      </w:pPr>
      <w:r>
        <w:t xml:space="preserve">6. Expected Outcomes and Thesis Contribution</w:t>
      </w:r>
    </w:p>
    <w:p>
      <w:pPr>
        <w:pStyle w:val="FirstParagraph"/>
      </w:pPr>
      <w:r>
        <w:t xml:space="preserve">This Thesis Proposal will culminate in a doctoral thesis providing the first comprehensive, Milan-centric analysis of AI impact on Radiologists in Italy. Key expected outputs include: (1) A validated assessment tool for hospitals to benchmark their AI integration maturity; (2) A detailed roadmap with specific, actionable steps for Radiology departments across Italy to implement and optimize AI tools; (3) Policy briefs addressing regulatory and reimbursement hurdles identified within the Milan context; and (4) Evidence supporting targeted training curricula for Italian Radiologists. This work will position Milan not just as a beneficiary of AI, but as a model for responsible radiological innovation within Italy, directly contributing to the advancement of the Radiologist's role in modern healthcare delivery.</w:t>
      </w:r>
    </w:p>
    <w:bookmarkEnd w:id="26"/>
    <w:bookmarkStart w:id="27" w:name="conclusion"/>
    <w:p>
      <w:pPr>
        <w:pStyle w:val="Heading2"/>
      </w:pPr>
      <w:r>
        <w:t xml:space="preserve">7. Conclusion</w:t>
      </w:r>
    </w:p>
    <w:p>
      <w:pPr>
        <w:pStyle w:val="FirstParagraph"/>
      </w:pPr>
      <w:r>
        <w:t xml:space="preserve">The integration of AI into Radiology practice represents an inflection point for medical imaging in Italy. Focusing this research specifically on Milan is not merely geographical convenience; it is a strategic necessity to generate contextually relevant evidence that addresses the unique challenges and opportunities within Italy's leading healthcare hub. This Thesis Proposal outlines a rigorous, timely, and impactful investigation into how AI tools reshape the daily reality of the Radiologist in Italy Milan. By centering the perspectives of these essential clinicians within their specific urban ecosystem, this research promises to deliver tangible value for improving diagnostic efficiency, maintaining clinical excellence, and ultimately enhancing patient care across Lombardy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through AI Integration in Italy Milan</dc:title>
  <dc:creator/>
  <cp:keywords/>
  <dcterms:created xsi:type="dcterms:W3CDTF">2026-07-20T03:44:19Z</dcterms:created>
  <dcterms:modified xsi:type="dcterms:W3CDTF">2026-07-20T03:44:19Z</dcterms:modified>
</cp:coreProperties>
</file>

<file path=docProps/custom.xml><?xml version="1.0" encoding="utf-8"?>
<Properties xmlns="http://schemas.openxmlformats.org/officeDocument/2006/custom-properties" xmlns:vt="http://schemas.openxmlformats.org/officeDocument/2006/docPropsVTypes"/>
</file>