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Distribution</w:t>
      </w:r>
      <w:r>
        <w:t xml:space="preserve"> </w:t>
      </w:r>
      <w:r>
        <w:t xml:space="preserve">and</w:t>
      </w:r>
      <w:r>
        <w:t xml:space="preserve"> </w:t>
      </w:r>
      <w:r>
        <w:t xml:space="preserve">Service</w:t>
      </w:r>
      <w:r>
        <w:t xml:space="preserve"> </w:t>
      </w:r>
      <w:r>
        <w:t xml:space="preserve">Delivery</w:t>
      </w:r>
      <w:r>
        <w:t xml:space="preserve"> </w:t>
      </w:r>
      <w:r>
        <w:t xml:space="preserve">in</w:t>
      </w:r>
      <w:r>
        <w:t xml:space="preserve"> </w:t>
      </w:r>
      <w:r>
        <w:t xml:space="preserve">Kuwait</w:t>
      </w:r>
      <w:r>
        <w:t xml:space="preserve"> </w:t>
      </w:r>
      <w:r>
        <w:t xml:space="preserve">City</w:t>
      </w:r>
    </w:p>
    <w:bookmarkStart w:id="27" w:name="Xf18a19f8659de868f3dc9946914b0b5810a210a"/>
    <w:p>
      <w:pPr>
        <w:pStyle w:val="Heading1"/>
      </w:pPr>
      <w:r>
        <w:t xml:space="preserve">Thesis Proposal: Optimizing Radiologist Workforce Distribution and Service Delivery in Kuwait City, Kuwait</w:t>
      </w:r>
    </w:p>
    <w:bookmarkStart w:id="20" w:name="introduction"/>
    <w:p>
      <w:pPr>
        <w:pStyle w:val="Heading2"/>
      </w:pPr>
      <w:r>
        <w:t xml:space="preserve">1. Introduction</w:t>
      </w:r>
    </w:p>
    <w:p>
      <w:pPr>
        <w:pStyle w:val="FirstParagraph"/>
      </w:pPr>
      <w:r>
        <w:t xml:space="preserve">The Kingdom of Kuwait, particularly its capital city of Kuwait City, is experiencing significant demographic shifts and healthcare demands driven by population growth, an aging populace, and rising prevalence of chronic diseases such as diabetes and cardiovascular conditions. These factors have exponentially increased the need for advanced medical imaging services—ultrasound, computed tomography (CT), magnetic resonance imaging (MRI), and mammography. Consequently, the role of the</w:t>
      </w:r>
      <w:r>
        <w:t xml:space="preserve"> </w:t>
      </w:r>
      <w:r>
        <w:rPr>
          <w:bCs/>
          <w:b/>
        </w:rPr>
        <w:t xml:space="preserve">Radiologist</w:t>
      </w:r>
      <w:r>
        <w:t xml:space="preserve"> </w:t>
      </w:r>
      <w:r>
        <w:t xml:space="preserve">has become central to effective diagnostic care within Kuwait's healthcare system. However, a critical shortage of qualified Radiologists in Kuwait City is creating bottlenecks in service delivery, leading to prolonged patient wait times, delayed diagnoses, and potential compromises in healthcare quality. This Thesis Proposal outlines a comprehensive research study designed to address this urgent challenge specifically within the context of Kuwait City.</w:t>
      </w:r>
    </w:p>
    <w:bookmarkEnd w:id="20"/>
    <w:bookmarkStart w:id="21" w:name="problem-statement"/>
    <w:p>
      <w:pPr>
        <w:pStyle w:val="Heading2"/>
      </w:pPr>
      <w:r>
        <w:t xml:space="preserve">2. Problem Statement</w:t>
      </w:r>
    </w:p>
    <w:p>
      <w:pPr>
        <w:pStyle w:val="FirstParagraph"/>
      </w:pPr>
      <w:r>
        <w:t xml:space="preserve">Despite Kuwait's substantial investment in healthcare infrastructure, including state-of-the-art imaging centers across public and private hospitals in Kuwait City (e.g., Al-Amiri Hospital, Mubarak Al-Kabeer Hospital), a significant deficit exists between the required number of Radiologists and the current workforce. Current data from the Ministry of Health (MoH) indicates a radiologist-to-population ratio far below international benchmarks set by organizations like the World Health Organization (WHO). For instance, Kuwait City alone, with over 2.5 million residents in its metropolitan area, struggles with an estimated ratio of approximately 1 Radiologist per 50,000 people—compared to a recommended minimum of 1:25,000. This imbalance is exacerbated by uneven geographical distribution; most Radiologists are concentrated in central Kuwait City hospitals, leaving peripheral areas and smaller healthcare facilities underserved. The resulting strain directly impacts patient outcomes and the efficiency of the entire healthcare ecosystem in Kuwait City.</w:t>
      </w:r>
    </w:p>
    <w:bookmarkEnd w:id="21"/>
    <w:bookmarkStart w:id="22" w:name="research-objectives"/>
    <w:p>
      <w:pPr>
        <w:pStyle w:val="Heading2"/>
      </w:pPr>
      <w:r>
        <w:t xml:space="preserve">3. Research Objectives</w:t>
      </w:r>
    </w:p>
    <w:p>
      <w:pPr>
        <w:pStyle w:val="FirstParagraph"/>
      </w:pPr>
      <w:r>
        <w:t xml:space="preserve">This Thesis Proposal aims to conduct a rigorous, multi-faceted investigation focused on enhancing Radiologist workforce planning and service optimization specifically for Kuwait City. The primary objectives are:</w:t>
      </w:r>
    </w:p>
    <w:p>
      <w:pPr>
        <w:numPr>
          <w:ilvl w:val="0"/>
          <w:numId w:val="1001"/>
        </w:numPr>
        <w:pStyle w:val="Compact"/>
      </w:pPr>
      <w:r>
        <w:t xml:space="preserve">To comprehensively map the current distribution, workload, and skillsets of Radiologists across all public and major private healthcare facilities in Kuwait City.</w:t>
      </w:r>
    </w:p>
    <w:p>
      <w:pPr>
        <w:numPr>
          <w:ilvl w:val="0"/>
          <w:numId w:val="1001"/>
        </w:numPr>
        <w:pStyle w:val="Compact"/>
      </w:pPr>
      <w:r>
        <w:t xml:space="preserve">To quantify the gap between current Radiologist capacity (including utilization rates) and projected demand for diagnostic imaging services based on Kuwait City's demographic trends, disease burden statistics (from MoH data), and national health plans.</w:t>
      </w:r>
    </w:p>
    <w:p>
      <w:pPr>
        <w:numPr>
          <w:ilvl w:val="0"/>
          <w:numId w:val="1001"/>
        </w:numPr>
        <w:pStyle w:val="Compact"/>
      </w:pPr>
      <w:r>
        <w:t xml:space="preserve">To identify key systemic barriers to optimal Radiologist deployment in Kuwait City, including recruitment challenges, training pipeline limitations within the Gulf region, regulatory hurdles, and workflow inefficiencies within imaging departments.</w:t>
      </w:r>
    </w:p>
    <w:p>
      <w:pPr>
        <w:numPr>
          <w:ilvl w:val="0"/>
          <w:numId w:val="1001"/>
        </w:numPr>
        <w:pStyle w:val="Compact"/>
      </w:pPr>
      <w:r>
        <w:t xml:space="preserve">To develop evidence-based recommendations for strategic workforce planning (including potential use of AI-assisted tools under careful oversight), targeted training initiatives for local talent development in Kuwait City, and policy adjustments to improve service delivery across the city.</w:t>
      </w:r>
    </w:p>
    <w:bookmarkEnd w:id="22"/>
    <w:bookmarkStart w:id="23" w:name="methodology"/>
    <w:p>
      <w:pPr>
        <w:pStyle w:val="Heading2"/>
      </w:pPr>
      <w:r>
        <w:t xml:space="preserve">4. Methodology</w:t>
      </w:r>
    </w:p>
    <w:p>
      <w:pPr>
        <w:pStyle w:val="FirstParagraph"/>
      </w:pPr>
      <w:r>
        <w:t xml:space="preserve">The proposed research will employ a mixed-methods approach:</w:t>
      </w:r>
    </w:p>
    <w:p>
      <w:pPr>
        <w:numPr>
          <w:ilvl w:val="0"/>
          <w:numId w:val="1002"/>
        </w:numPr>
        <w:pStyle w:val="Compact"/>
      </w:pPr>
      <w:r>
        <w:rPr>
          <w:bCs/>
          <w:b/>
        </w:rPr>
        <w:t xml:space="preserve">Quantitative Analysis:</w:t>
      </w:r>
      <w:r>
        <w:t xml:space="preserve"> </w:t>
      </w:r>
      <w:r>
        <w:t xml:space="preserve">Collection and analysis of anonymized MoH and hospital administrative data on Radiologist numbers, patient volumes (by modality), average wait times for key imaging procedures, and staffing ratios across Kuwait City facilities over the past 5 years. Statistical modeling will project future demand based on population growth rates and epidemiological trends.</w:t>
      </w:r>
    </w:p>
    <w:p>
      <w:pPr>
        <w:numPr>
          <w:ilvl w:val="0"/>
          <w:numId w:val="1002"/>
        </w:numPr>
        <w:pStyle w:val="Compact"/>
      </w:pPr>
      <w:r>
        <w:rPr>
          <w:bCs/>
          <w:b/>
        </w:rPr>
        <w:t xml:space="preserve">Qualitative Assessment:</w:t>
      </w:r>
      <w:r>
        <w:t xml:space="preserve"> </w:t>
      </w:r>
      <w:r>
        <w:t xml:space="preserve">Structured interviews with key stakeholders including Chief Radiologists, Hospital Administrators, Ministry of Health officials (MoH), and practicing Radiologists within Kuwait City. Focus groups with radiographers and referring physicians will also be conducted to understand workflow pain points from multiple perspectives.</w:t>
      </w:r>
    </w:p>
    <w:p>
      <w:pPr>
        <w:numPr>
          <w:ilvl w:val="0"/>
          <w:numId w:val="1002"/>
        </w:numPr>
        <w:pStyle w:val="Compact"/>
      </w:pPr>
      <w:r>
        <w:rPr>
          <w:bCs/>
          <w:b/>
        </w:rPr>
        <w:t xml:space="preserve">Comparative Benchmarking:</w:t>
      </w:r>
      <w:r>
        <w:t xml:space="preserve"> </w:t>
      </w:r>
      <w:r>
        <w:t xml:space="preserve">Analysis of workforce models and service delivery strategies employed in peer healthcare systems within the Gulf Cooperation Council (GCC) region (e.g., Saudi Arabia, UAE) that have successfully managed similar radiologist shortages, adapting lessons specifically for Kuwait City's context.</w:t>
      </w:r>
    </w:p>
    <w:bookmarkEnd w:id="23"/>
    <w:bookmarkStart w:id="24" w:name="significance-and-expected-contribution"/>
    <w:p>
      <w:pPr>
        <w:pStyle w:val="Heading2"/>
      </w:pPr>
      <w:r>
        <w:t xml:space="preserve">5. Significance and Expected Contribution</w:t>
      </w:r>
    </w:p>
    <w:p>
      <w:pPr>
        <w:pStyle w:val="FirstParagraph"/>
      </w:pPr>
      <w:r>
        <w:t xml:space="preserve">This Thesis Proposal addresses a critical, unmet need directly impacting the healthcare delivery system in Kuwait City. The findings are expected to yield significant contributions:</w:t>
      </w:r>
    </w:p>
    <w:p>
      <w:pPr>
        <w:numPr>
          <w:ilvl w:val="0"/>
          <w:numId w:val="1003"/>
        </w:numPr>
        <w:pStyle w:val="Compact"/>
      </w:pPr>
      <w:r>
        <w:rPr>
          <w:bCs/>
          <w:b/>
        </w:rPr>
        <w:t xml:space="preserve">For Healthcare Policy (MoH):</w:t>
      </w:r>
      <w:r>
        <w:t xml:space="preserve"> </w:t>
      </w:r>
      <w:r>
        <w:t xml:space="preserve">Provide actionable data to inform national workforce planning strategies, potentially leading to revised training quotas for Radiology residencies within Kuwait, improved recruitment incentives targeting local graduates and regional talent, and evidence-based policy reforms for radiologist deployment.</w:t>
      </w:r>
    </w:p>
    <w:p>
      <w:pPr>
        <w:numPr>
          <w:ilvl w:val="0"/>
          <w:numId w:val="1003"/>
        </w:numPr>
        <w:pStyle w:val="Compact"/>
      </w:pPr>
      <w:r>
        <w:rPr>
          <w:bCs/>
          <w:b/>
        </w:rPr>
        <w:t xml:space="preserve">For Healthcare Facilities (Kuwait City):</w:t>
      </w:r>
      <w:r>
        <w:t xml:space="preserve"> </w:t>
      </w:r>
      <w:r>
        <w:t xml:space="preserve">Enable hospitals in Kuwait City to optimize scheduling systems, implement targeted resource allocation (e.g., deploying mobile imaging units or tele-radiology support to underserved areas), and improve operational efficiency, directly reducing patient wait times.</w:t>
      </w:r>
    </w:p>
    <w:p>
      <w:pPr>
        <w:numPr>
          <w:ilvl w:val="0"/>
          <w:numId w:val="1003"/>
        </w:numPr>
        <w:pStyle w:val="Compact"/>
      </w:pPr>
      <w:r>
        <w:rPr>
          <w:bCs/>
          <w:b/>
        </w:rPr>
        <w:t xml:space="preserve">For Patient Outcomes:</w:t>
      </w:r>
      <w:r>
        <w:t xml:space="preserve"> </w:t>
      </w:r>
      <w:r>
        <w:t xml:space="preserve">By addressing the Radiologist shortage, the research aims to significantly shorten diagnostic timelines for critical conditions (like stroke or cancer) in Kuwait City, leading to earlier interventions and better health outcomes for its residents.</w:t>
      </w:r>
    </w:p>
    <w:p>
      <w:pPr>
        <w:numPr>
          <w:ilvl w:val="0"/>
          <w:numId w:val="1003"/>
        </w:numPr>
        <w:pStyle w:val="Compact"/>
      </w:pPr>
      <w:r>
        <w:rPr>
          <w:bCs/>
          <w:b/>
        </w:rPr>
        <w:t xml:space="preserve">For Academic &amp; Professional Development:</w:t>
      </w:r>
      <w:r>
        <w:t xml:space="preserve"> </w:t>
      </w:r>
      <w:r>
        <w:t xml:space="preserve">Establish a robust evidence base specific to Kuwait City's healthcare dynamics, filling a significant gap in regional literature and positioning the University of Kuwait or other local institutions as leaders in health workforce research within the GCC. This will support the development of future Radiologists trained with local context in mind.</w:t>
      </w:r>
    </w:p>
    <w:bookmarkEnd w:id="24"/>
    <w:bookmarkStart w:id="25" w:name="scope-and-limitations"/>
    <w:p>
      <w:pPr>
        <w:pStyle w:val="Heading2"/>
      </w:pPr>
      <w:r>
        <w:t xml:space="preserve">6. Scope and Limitations</w:t>
      </w:r>
    </w:p>
    <w:p>
      <w:pPr>
        <w:pStyle w:val="FirstParagraph"/>
      </w:pPr>
      <w:r>
        <w:t xml:space="preserve">This study is explicitly focused on Kuwait City as its geographical scope, encompassing all major healthcare facilities providing diagnostic imaging services within the city limits. The research will primarily address the human resource component (Radiologist numbers and deployment) but will also consider relevant technological factors (e.g., AI potential). Limitations include potential data access constraints from private healthcare providers and reliance on historical data for projections; however, these will be mitigated through MoH collaboration and conservative modeling assumptions.</w:t>
      </w:r>
    </w:p>
    <w:bookmarkEnd w:id="25"/>
    <w:bookmarkStart w:id="26" w:name="conclusion"/>
    <w:p>
      <w:pPr>
        <w:pStyle w:val="Heading2"/>
      </w:pPr>
      <w:r>
        <w:t xml:space="preserve">7. Conclusion</w:t>
      </w:r>
    </w:p>
    <w:p>
      <w:pPr>
        <w:pStyle w:val="FirstParagraph"/>
      </w:pPr>
      <w:r>
        <w:t xml:space="preserve">The escalating demand for diagnostic imaging in Kuwait City, coupled with a critical shortage of Radiologists, presents a significant threat to the efficiency and quality of healthcare delivery within this vital urban center. This Thesis Proposal outlines a necessary and timely investigation into the specific challenges surrounding the Radiologist workforce within Kuwait City. By generating localized, data-driven insights and practical recommendations, this research directly supports Kuwait's national health goals as outlined in its Vision 2035 for a sustainable, high-quality healthcare system accessible to all citizens. Addressing the Radiologist deficit is not merely an administrative issue; it is fundamental to ensuring timely, accurate diagnoses and optimal patient care across the bustling metropolis of Kuwait City. The successful execution of this Thesis Proposal will provide a crucial roadmap for transforming radiology services in Kuwait City and serve as a model for other major urban centers within Kuwait.</w:t>
      </w:r>
    </w:p>
    <w:p>
      <w:pPr>
        <w:pStyle w:val="BodyText"/>
      </w:pPr>
      <w:r>
        <w:rPr>
          <w:bCs/>
          <w:b/>
        </w:rPr>
        <w:t xml:space="preserve">Keywords:</w:t>
      </w:r>
      <w:r>
        <w:t xml:space="preserve"> </w:t>
      </w:r>
      <w:r>
        <w:t xml:space="preserve">Thesis Proposal, Radiologist, Kuwait City, Healthcare Workforce, Diagnostic Imaging, Medical Services, Ministry of Health (Kuwait), Kuwait Healthcare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Distribution and Service Delivery in Kuwait City</dc:title>
  <dc:creator/>
  <dc:language>en</dc:language>
  <cp:keywords/>
  <dcterms:created xsi:type="dcterms:W3CDTF">2026-07-19T01:36:50Z</dcterms:created>
  <dcterms:modified xsi:type="dcterms:W3CDTF">2026-07-19T01:36:50Z</dcterms:modified>
</cp:coreProperties>
</file>

<file path=docProps/custom.xml><?xml version="1.0" encoding="utf-8"?>
<Properties xmlns="http://schemas.openxmlformats.org/officeDocument/2006/custom-properties" xmlns:vt="http://schemas.openxmlformats.org/officeDocument/2006/docPropsVTypes"/>
</file>