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2f2a1104e53166fecbc57a3e2e163fe60fe03f4"/>
    <w:p>
      <w:pPr>
        <w:pStyle w:val="Heading1"/>
      </w:pPr>
      <w:r>
        <w:t xml:space="preserve">Thesis Proposal: Optimizing Diagnostic Imaging Services and Workforce Development for Radiologists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catalyzed unprecedented transformation in healthcare infrastructure, with Jeddah emerging as a pivotal hub for medical excellence in the Western region. As the second-largest city and major port of entry to the Kingdom, Jeddah faces unique challenges in healthcare delivery, particularly within diagnostic radiology. Current radiological services struggle to meet the growing demand from a rapidly expanding population (over 4 million residents) and increasing prevalence of chronic diseases such as diabetes and cardiovascular conditions. This thesis proposal addresses critical gaps in</w:t>
      </w:r>
      <w:r>
        <w:t xml:space="preserve"> </w:t>
      </w:r>
      <w:r>
        <w:rPr>
          <w:bCs/>
          <w:b/>
        </w:rPr>
        <w:t xml:space="preserve">Radiologist</w:t>
      </w:r>
      <w:r>
        <w:t xml:space="preserve"> </w:t>
      </w:r>
      <w:r>
        <w:t xml:space="preserve">workforce capacity, technology integration, and service optimization specifically within</w:t>
      </w:r>
      <w:r>
        <w:t xml:space="preserve"> </w:t>
      </w:r>
      <w:r>
        <w:rPr>
          <w:bCs/>
          <w:b/>
        </w:rPr>
        <w:t xml:space="preserve">Saudi Arabia Jeddah</w:t>
      </w:r>
      <w:r>
        <w:t xml:space="preserve">, positioning it as a strategic imperative for national healthcare advancement.</w:t>
      </w:r>
    </w:p>
    <w:bookmarkEnd w:id="20"/>
    <w:bookmarkStart w:id="21" w:name="problem-statement"/>
    <w:p>
      <w:pPr>
        <w:pStyle w:val="Heading2"/>
      </w:pPr>
      <w:r>
        <w:t xml:space="preserve">2. Problem Statement</w:t>
      </w:r>
    </w:p>
    <w:p>
      <w:pPr>
        <w:pStyle w:val="FirstParagraph"/>
      </w:pPr>
      <w:r>
        <w:t xml:space="preserve">Jeddah's radiology departments experience significant strain due to:</w:t>
      </w:r>
    </w:p>
    <w:p>
      <w:pPr>
        <w:numPr>
          <w:ilvl w:val="0"/>
          <w:numId w:val="1001"/>
        </w:numPr>
        <w:pStyle w:val="Compact"/>
      </w:pPr>
      <w:r>
        <w:t xml:space="preserve">Chronic shortage of certified radiologists (ratio of 1:50,000 versus WHO recommendation of 1:25,000)</w:t>
      </w:r>
    </w:p>
    <w:p>
      <w:pPr>
        <w:numPr>
          <w:ilvl w:val="0"/>
          <w:numId w:val="1001"/>
        </w:numPr>
        <w:pStyle w:val="Compact"/>
      </w:pPr>
      <w:r>
        <w:t xml:space="preserve">Uneven distribution of advanced imaging technologies (CT/MRI) across public and private facilities</w:t>
      </w:r>
    </w:p>
    <w:p>
      <w:pPr>
        <w:numPr>
          <w:ilvl w:val="0"/>
          <w:numId w:val="1001"/>
        </w:numPr>
        <w:pStyle w:val="Compact"/>
      </w:pPr>
      <w:r>
        <w:t xml:space="preserve">Lack of standardized protocols for emergency imaging in a city with high trauma cases from traffic accidents</w:t>
      </w:r>
    </w:p>
    <w:p>
      <w:pPr>
        <w:numPr>
          <w:ilvl w:val="0"/>
          <w:numId w:val="1001"/>
        </w:numPr>
        <w:pStyle w:val="Compact"/>
      </w:pPr>
      <w:r>
        <w:t xml:space="preserve">Insufficient integration of artificial intelligence (AI) tools to enhance diagnostic efficiency</w:t>
      </w:r>
    </w:p>
    <w:p>
      <w:pPr>
        <w:pStyle w:val="FirstParagraph"/>
      </w:pPr>
      <w:r>
        <w:t xml:space="preserve">The absence of a localized, evidence-based framework for radiology service optimization in Jeddah directly impacts timely diagnosis, patient outcomes, and healthcare cost management—issues that demand immediate scholarly attention within the Saudi healthcare context.</w:t>
      </w:r>
    </w:p>
    <w:bookmarkEnd w:id="21"/>
    <w:bookmarkStart w:id="22" w:name="significance-of-the-study"/>
    <w:p>
      <w:pPr>
        <w:pStyle w:val="Heading2"/>
      </w:pPr>
      <w:r>
        <w:t xml:space="preserve">3. Significance of the Study</w:t>
      </w:r>
    </w:p>
    <w:p>
      <w:pPr>
        <w:pStyle w:val="FirstParagraph"/>
      </w:pPr>
      <w:r>
        <w:t xml:space="preserve">This research holds profound significance for multiple stakeholders:</w:t>
      </w:r>
    </w:p>
    <w:p>
      <w:pPr>
        <w:numPr>
          <w:ilvl w:val="0"/>
          <w:numId w:val="1002"/>
        </w:numPr>
        <w:pStyle w:val="Compact"/>
      </w:pPr>
      <w:r>
        <w:rPr>
          <w:bCs/>
          <w:b/>
        </w:rPr>
        <w:t xml:space="preserve">Saudi Arabia's Health Sector</w:t>
      </w:r>
      <w:r>
        <w:t xml:space="preserve">: Directly supports Vision 2030 goals for healthcare excellence and localization (Saudization) by developing context-specific radiology models.</w:t>
      </w:r>
    </w:p>
    <w:p>
      <w:pPr>
        <w:numPr>
          <w:ilvl w:val="0"/>
          <w:numId w:val="1002"/>
        </w:numPr>
        <w:pStyle w:val="Compact"/>
      </w:pPr>
      <w:r>
        <w:rPr>
          <w:bCs/>
          <w:b/>
        </w:rPr>
        <w:t xml:space="preserve">Jeddah Healthcare Ecosystem</w:t>
      </w:r>
      <w:r>
        <w:t xml:space="preserve">: Will provide actionable insights for hospitals like King Abdulaziz Medical City and Jeddah National Hospital to reallocate resources effectively.</w:t>
      </w:r>
    </w:p>
    <w:p>
      <w:pPr>
        <w:numPr>
          <w:ilvl w:val="0"/>
          <w:numId w:val="1002"/>
        </w:numPr>
        <w:pStyle w:val="Compact"/>
      </w:pPr>
      <w:r>
        <w:rPr>
          <w:bCs/>
          <w:b/>
        </w:rPr>
        <w:t xml:space="preserve">Radiologist Professionals</w:t>
      </w:r>
      <w:r>
        <w:t xml:space="preserve">: Addresses training gaps identified in the Saudi Commission for Health Specialties (SCFHS) reports, enhancing career pathways for local radiologists.</w:t>
      </w:r>
    </w:p>
    <w:p>
      <w:pPr>
        <w:numPr>
          <w:ilvl w:val="0"/>
          <w:numId w:val="1002"/>
        </w:numPr>
        <w:pStyle w:val="Compact"/>
      </w:pPr>
      <w:r>
        <w:rPr>
          <w:bCs/>
          <w:b/>
        </w:rPr>
        <w:t xml:space="preserve">Patient Care</w:t>
      </w:r>
      <w:r>
        <w:t xml:space="preserve">: Reduces average diagnostic wait times (currently 7-14 days for non-urgent cases), critical in a city with high cancer incidence rates and emergency needs.</w:t>
      </w:r>
    </w:p>
    <w:bookmarkEnd w:id="22"/>
    <w:bookmarkStart w:id="23" w:name="literature-review-current-knowledge-gaps"/>
    <w:p>
      <w:pPr>
        <w:pStyle w:val="Heading2"/>
      </w:pPr>
      <w:r>
        <w:t xml:space="preserve">4. Literature Review: Current Knowledge Gaps</w:t>
      </w:r>
    </w:p>
    <w:p>
      <w:pPr>
        <w:pStyle w:val="FirstParagraph"/>
      </w:pPr>
      <w:r>
        <w:t xml:space="preserve">Existing literature on radiology in Saudi Arabia predominantly focuses on national-level statistics without municipal granularity. Studies by Al-Jasser (2021) highlight national workforce shortages but lack Jeddah-specific analysis, while Al-Qahtani et al. (2023) examined AI adoption in Riyadh with minimal applicability to Jeddah's diverse healthcare landscape. Crucially, no research has assessed:</w:t>
      </w:r>
    </w:p>
    <w:p>
      <w:pPr>
        <w:numPr>
          <w:ilvl w:val="0"/>
          <w:numId w:val="1003"/>
        </w:numPr>
        <w:pStyle w:val="Compact"/>
      </w:pPr>
      <w:r>
        <w:t xml:space="preserve">The impact of cultural factors on patient compliance with imaging protocols</w:t>
      </w:r>
    </w:p>
    <w:p>
      <w:pPr>
        <w:numPr>
          <w:ilvl w:val="0"/>
          <w:numId w:val="1003"/>
        </w:numPr>
        <w:pStyle w:val="Compact"/>
      </w:pPr>
      <w:r>
        <w:t xml:space="preserve">Optimal technology deployment strategies for a city with both high-density urban centers and sprawling suburbs</w:t>
      </w:r>
    </w:p>
    <w:p>
      <w:pPr>
        <w:numPr>
          <w:ilvl w:val="0"/>
          <w:numId w:val="1003"/>
        </w:numPr>
        <w:pStyle w:val="Compact"/>
      </w:pPr>
      <w:r>
        <w:t xml:space="preserve">Integration pathways for Saudi-certified radiologists into AI-assisted workflows</w:t>
      </w:r>
    </w:p>
    <w:bookmarkEnd w:id="23"/>
    <w:bookmarkStart w:id="24" w:name="research-objectives-and-questions"/>
    <w:p>
      <w:pPr>
        <w:pStyle w:val="Heading2"/>
      </w:pPr>
      <w:r>
        <w:t xml:space="preserve">5. Research Objectives and Questions</w:t>
      </w:r>
    </w:p>
    <w:p>
      <w:pPr>
        <w:pStyle w:val="FirstParagraph"/>
      </w:pPr>
      <w:r>
        <w:t xml:space="preserve">This thesis aims to develop a comprehensive framework for radiology service optimization in Jeddah through three primary objectives:</w:t>
      </w:r>
    </w:p>
    <w:p>
      <w:pPr>
        <w:numPr>
          <w:ilvl w:val="0"/>
          <w:numId w:val="1004"/>
        </w:numPr>
        <w:pStyle w:val="Compact"/>
      </w:pPr>
      <w:r>
        <w:t xml:space="preserve">Quantify the current radiologist-to-population ratio, technology access disparities, and workflow bottlenecks across 15 major healthcare facilities in Jeddah.</w:t>
      </w:r>
    </w:p>
    <w:p>
      <w:pPr>
        <w:numPr>
          <w:ilvl w:val="0"/>
          <w:numId w:val="1004"/>
        </w:numPr>
        <w:pStyle w:val="Compact"/>
      </w:pPr>
      <w:r>
        <w:t xml:space="preserve">Design a culturally adaptable AI-assisted diagnostic protocol tailored for common Jeddah-specific pathologies (e.g., diabetic complications, trauma patterns).</w:t>
      </w:r>
    </w:p>
    <w:p>
      <w:pPr>
        <w:numPr>
          <w:ilvl w:val="0"/>
          <w:numId w:val="1004"/>
        </w:numPr>
        <w:pStyle w:val="Compact"/>
      </w:pPr>
      <w:r>
        <w:t xml:space="preserve">Propose a phased Saudization roadmap for radiology workforce development, including training modules aligned with SCFHS standards.</w:t>
      </w:r>
    </w:p>
    <w:p>
      <w:pPr>
        <w:pStyle w:val="FirstParagraph"/>
      </w:pPr>
      <w:r>
        <w:t xml:space="preserve">Key research questions include:</w:t>
      </w:r>
    </w:p>
    <w:p>
      <w:pPr>
        <w:numPr>
          <w:ilvl w:val="0"/>
          <w:numId w:val="1005"/>
        </w:numPr>
        <w:pStyle w:val="Compact"/>
      </w:pPr>
      <w:r>
        <w:t xml:space="preserve">How do patient flow patterns in Jeddah's emergency departments affect radiologist workload distribution?</w:t>
      </w:r>
    </w:p>
    <w:p>
      <w:pPr>
        <w:numPr>
          <w:ilvl w:val="0"/>
          <w:numId w:val="1005"/>
        </w:numPr>
        <w:pStyle w:val="Compact"/>
      </w:pPr>
      <w:r>
        <w:t xml:space="preserve">What AI tools demonstrate the highest diagnostic accuracy for prevalent diseases in Jeddah's demographic profile?</w:t>
      </w:r>
    </w:p>
    <w:p>
      <w:pPr>
        <w:numPr>
          <w:ilvl w:val="0"/>
          <w:numId w:val="1005"/>
        </w:numPr>
        <w:pStyle w:val="Compact"/>
      </w:pPr>
      <w:r>
        <w:t xml:space="preserve">Which training methodologies yield the most significant competency improvements among Saudi radiology residents?</w:t>
      </w:r>
    </w:p>
    <w:bookmarkEnd w:id="24"/>
    <w:bookmarkStart w:id="25" w:name="methodology"/>
    <w:p>
      <w:pPr>
        <w:pStyle w:val="Heading2"/>
      </w:pPr>
      <w:r>
        <w:t xml:space="preserve">6. Methodology</w:t>
      </w:r>
    </w:p>
    <w:p>
      <w:pPr>
        <w:pStyle w:val="FirstParagraph"/>
      </w:pPr>
      <w:r>
        <w:t xml:space="preserve">A mixed-methods approach will be employed to ensure contextual relevance:</w:t>
      </w:r>
    </w:p>
    <w:p>
      <w:pPr>
        <w:numPr>
          <w:ilvl w:val="0"/>
          <w:numId w:val="1006"/>
        </w:numPr>
        <w:pStyle w:val="Compact"/>
      </w:pPr>
      <w:r>
        <w:rPr>
          <w:bCs/>
          <w:b/>
        </w:rPr>
        <w:t xml:space="preserve">Data Collection</w:t>
      </w:r>
      <w:r>
        <w:t xml:space="preserve">:</w:t>
      </w:r>
    </w:p>
    <w:p>
      <w:pPr>
        <w:numPr>
          <w:ilvl w:val="1"/>
          <w:numId w:val="1007"/>
        </w:numPr>
        <w:pStyle w:val="Compact"/>
      </w:pPr>
      <w:r>
        <w:t xml:space="preserve">Quantitative: Analysis of 18-month service data (imaging volumes, wait times, staff ratios) from Jeddah's Ministry of Health hospitals and accredited private clinics.</w:t>
      </w:r>
    </w:p>
    <w:p>
      <w:pPr>
        <w:numPr>
          <w:ilvl w:val="1"/>
          <w:numId w:val="1007"/>
        </w:numPr>
        <w:pStyle w:val="Compact"/>
      </w:pPr>
      <w:r>
        <w:t xml:space="preserve">Qualitative: Semi-structured interviews with 25 Radiologist practitioners and healthcare administrators across Jeddah.</w:t>
      </w:r>
    </w:p>
    <w:p>
      <w:pPr>
        <w:numPr>
          <w:ilvl w:val="0"/>
          <w:numId w:val="1006"/>
        </w:numPr>
        <w:pStyle w:val="Compact"/>
      </w:pPr>
      <w:r>
        <w:rPr>
          <w:bCs/>
          <w:b/>
        </w:rPr>
        <w:t xml:space="preserve">Technology Assessment</w:t>
      </w:r>
      <w:r>
        <w:t xml:space="preserve">:</w:t>
      </w:r>
    </w:p>
    <w:p>
      <w:pPr>
        <w:numPr>
          <w:ilvl w:val="1"/>
          <w:numId w:val="1008"/>
        </w:numPr>
        <w:pStyle w:val="Compact"/>
      </w:pPr>
      <w:r>
        <w:t xml:space="preserve">Evaluating 3 AI platforms (e.g., GE Healthcare, Philips) against Jeddah-specific clinical datasets using accuracy sensitivity metrics.</w:t>
      </w:r>
    </w:p>
    <w:p>
      <w:pPr>
        <w:numPr>
          <w:ilvl w:val="0"/>
          <w:numId w:val="1006"/>
        </w:numPr>
        <w:pStyle w:val="Compact"/>
      </w:pPr>
      <w:r>
        <w:rPr>
          <w:bCs/>
          <w:b/>
        </w:rPr>
        <w:t xml:space="preserve">Workforce Modeling</w:t>
      </w:r>
      <w:r>
        <w:t xml:space="preserve">:</w:t>
      </w:r>
    </w:p>
    <w:p>
      <w:pPr>
        <w:numPr>
          <w:ilvl w:val="1"/>
          <w:numId w:val="1009"/>
        </w:numPr>
        <w:pStyle w:val="Compact"/>
      </w:pPr>
      <w:r>
        <w:t xml:space="preserve">Simulation-based projection of Saudization timelines using SCFHS certification data and training capacity analysis.</w:t>
      </w:r>
    </w:p>
    <w:bookmarkEnd w:id="25"/>
    <w:bookmarkStart w:id="26" w:name="expected-outcomes-and-contribution"/>
    <w:p>
      <w:pPr>
        <w:pStyle w:val="Heading2"/>
      </w:pPr>
      <w:r>
        <w:t xml:space="preserve">7. Expected Outcomes and Contribution</w:t>
      </w:r>
    </w:p>
    <w:p>
      <w:pPr>
        <w:pStyle w:val="FirstParagraph"/>
      </w:pPr>
      <w:r>
        <w:t xml:space="preserve">This research will deliver:</w:t>
      </w:r>
    </w:p>
    <w:p>
      <w:pPr>
        <w:numPr>
          <w:ilvl w:val="0"/>
          <w:numId w:val="1010"/>
        </w:numPr>
        <w:pStyle w:val="Compact"/>
      </w:pPr>
      <w:r>
        <w:t xml:space="preserve">A Jeddah-specific radiology resource allocation algorithm to reduce wait times by 30% within 18 months</w:t>
      </w:r>
    </w:p>
    <w:p>
      <w:pPr>
        <w:numPr>
          <w:ilvl w:val="0"/>
          <w:numId w:val="1010"/>
        </w:numPr>
        <w:pStyle w:val="Compact"/>
      </w:pPr>
      <w:r>
        <w:t xml:space="preserve">A validated AI integration protocol approved for use in Saudi hospitals, with cultural adaptation guidelines</w:t>
      </w:r>
    </w:p>
    <w:p>
      <w:pPr>
        <w:numPr>
          <w:ilvl w:val="0"/>
          <w:numId w:val="1010"/>
        </w:numPr>
        <w:pStyle w:val="Compact"/>
      </w:pPr>
      <w:r>
        <w:t xml:space="preserve">A Saudization curriculum framework addressing gaps identified in SCFHS competency assessments</w:t>
      </w:r>
    </w:p>
    <w:p>
      <w:pPr>
        <w:numPr>
          <w:ilvl w:val="0"/>
          <w:numId w:val="1010"/>
        </w:numPr>
        <w:pStyle w:val="Compact"/>
      </w:pPr>
      <w:r>
        <w:t xml:space="preserve">Policy briefs for the Ministry of Health's Radiology Department to guide Jeddah healthcare investments</w:t>
      </w:r>
    </w:p>
    <w:bookmarkEnd w:id="26"/>
    <w:bookmarkStart w:id="27" w:name="timeline-and-feasibility"/>
    <w:p>
      <w:pPr>
        <w:pStyle w:val="Heading2"/>
      </w:pPr>
      <w:r>
        <w:t xml:space="preserve">8. Timeline and Feasibility</w:t>
      </w:r>
    </w:p>
    <w:p>
      <w:pPr>
        <w:pStyle w:val="FirstParagraph"/>
      </w:pPr>
      <w:r>
        <w:t xml:space="preserve">The 15-month project timeline is structured to align with Saudi academic calendars and healthcare planning cycles:</w:t>
      </w:r>
    </w:p>
    <w:p>
      <w:pPr>
        <w:numPr>
          <w:ilvl w:val="0"/>
          <w:numId w:val="1011"/>
        </w:numPr>
        <w:pStyle w:val="Compact"/>
      </w:pPr>
      <w:r>
        <w:rPr>
          <w:bCs/>
          <w:b/>
        </w:rPr>
        <w:t xml:space="preserve">Months 1-3</w:t>
      </w:r>
      <w:r>
        <w:t xml:space="preserve">: Literature review, stakeholder mapping, ethics approval (Jeddah University Hospital IRB)</w:t>
      </w:r>
    </w:p>
    <w:p>
      <w:pPr>
        <w:numPr>
          <w:ilvl w:val="0"/>
          <w:numId w:val="1011"/>
        </w:numPr>
        <w:pStyle w:val="Compact"/>
      </w:pPr>
      <w:r>
        <w:rPr>
          <w:bCs/>
          <w:b/>
        </w:rPr>
        <w:t xml:space="preserve">Months 4-7</w:t>
      </w:r>
      <w:r>
        <w:t xml:space="preserve">: Data collection from Jeddah facilities; AI tool testing with local datasets</w:t>
      </w:r>
    </w:p>
    <w:p>
      <w:pPr>
        <w:numPr>
          <w:ilvl w:val="0"/>
          <w:numId w:val="1011"/>
        </w:numPr>
        <w:pStyle w:val="Compact"/>
      </w:pPr>
      <w:r>
        <w:rPr>
          <w:bCs/>
          <w:b/>
        </w:rPr>
        <w:t xml:space="preserve">Months 8-12</w:t>
      </w:r>
      <w:r>
        <w:t xml:space="preserve">: Workshop development with radiologists, simulation modeling, curriculum drafting</w:t>
      </w:r>
    </w:p>
    <w:p>
      <w:pPr>
        <w:numPr>
          <w:ilvl w:val="0"/>
          <w:numId w:val="1011"/>
        </w:numPr>
        <w:pStyle w:val="Compact"/>
      </w:pPr>
      <w:r>
        <w:rPr>
          <w:bCs/>
          <w:b/>
        </w:rPr>
        <w:t xml:space="preserve">Months 13-15</w:t>
      </w:r>
      <w:r>
        <w:t xml:space="preserve">: Validation with healthcare leaders, thesis finalization, policy submission to MOH Jeddah Office</w:t>
      </w:r>
    </w:p>
    <w:bookmarkEnd w:id="27"/>
    <w:bookmarkStart w:id="28" w:name="conclusion"/>
    <w:p>
      <w:pPr>
        <w:pStyle w:val="Heading2"/>
      </w:pPr>
      <w:r>
        <w:t xml:space="preserve">9. Conclusion</w:t>
      </w:r>
    </w:p>
    <w:p>
      <w:pPr>
        <w:pStyle w:val="FirstParagraph"/>
      </w:pPr>
      <w:r>
        <w:t xml:space="preserve">This Thesis Proposal directly addresses the urgent need for evidence-based radiology optimization in</w:t>
      </w:r>
      <w:r>
        <w:t xml:space="preserve"> </w:t>
      </w:r>
      <w:r>
        <w:rPr>
          <w:bCs/>
          <w:b/>
        </w:rPr>
        <w:t xml:space="preserve">Saudi Arabia Jeddah</w:t>
      </w:r>
      <w:r>
        <w:t xml:space="preserve">. By centering the role of the modern Radiologist within Vision 2030's healthcare transformation, this research transcends academic inquiry to deliver tangible solutions for a city where timely imaging is life-saving. The proposed framework will not only alleviate critical service gaps but also position Jeddah as a model for radiological innovation across the Kingdom. Crucially, it emphasizes local capacity building—ensuring Saudi Radiologists become architects of their own healthcare future rather than passive implementers of imported systems. As Jeddah evolves into a global medical tourism destination, this thesis will provide the foundational blueprint for a world-class radiology ecosystem that embodies Saudi Arabia's commitment to excellence in health services.</w:t>
      </w:r>
    </w:p>
    <w:bookmarkEnd w:id="28"/>
    <w:bookmarkStart w:id="29" w:name="references-key-sources"/>
    <w:p>
      <w:pPr>
        <w:pStyle w:val="Heading2"/>
      </w:pPr>
      <w:r>
        <w:t xml:space="preserve">10. References (Key Sources)</w:t>
      </w:r>
    </w:p>
    <w:p>
      <w:pPr>
        <w:numPr>
          <w:ilvl w:val="0"/>
          <w:numId w:val="1012"/>
        </w:numPr>
        <w:pStyle w:val="Compact"/>
      </w:pPr>
      <w:r>
        <w:t xml:space="preserve">Saudi Commission for Health Specialties (SCFHS). (2023). *National Radiology Workforce Report*.</w:t>
      </w:r>
    </w:p>
    <w:p>
      <w:pPr>
        <w:numPr>
          <w:ilvl w:val="0"/>
          <w:numId w:val="1012"/>
        </w:numPr>
        <w:pStyle w:val="Compact"/>
      </w:pPr>
      <w:r>
        <w:t xml:space="preserve">Al-Jasser, M. S. (2021). "Radiology Shortages in Saudi Arabia: A National Analysis." *Journal of the College of Physicians and Surgeons*, 31(4), 189-195.</w:t>
      </w:r>
    </w:p>
    <w:p>
      <w:pPr>
        <w:numPr>
          <w:ilvl w:val="0"/>
          <w:numId w:val="1012"/>
        </w:numPr>
        <w:pStyle w:val="Compact"/>
      </w:pPr>
      <w:r>
        <w:t xml:space="preserve">World Health Organization. (2023). *Health Workforce Indicators for Diagnostic Imaging*. Geneva.</w:t>
      </w:r>
    </w:p>
    <w:p>
      <w:pPr>
        <w:numPr>
          <w:ilvl w:val="0"/>
          <w:numId w:val="1012"/>
        </w:numPr>
        <w:pStyle w:val="Compact"/>
      </w:pPr>
      <w:r>
        <w:t xml:space="preserve">Mohammed, A. M., et al. (2024). "AI Integration in Middle Eastern Radiology: Barriers and Opportunities." *Radiology: Artificial Intelligence*, 6(1), e230179.</w:t>
      </w:r>
    </w:p>
    <w:p>
      <w:pPr>
        <w:pStyle w:val="FirstParagraph"/>
      </w:pPr>
      <w:r>
        <w:rPr>
          <w:bCs/>
          <w:b/>
        </w:rPr>
        <w:t xml:space="preserve">Word Count</w:t>
      </w:r>
      <w:r>
        <w:t xml:space="preserve">: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Jeddah, Saudi Arabia</dc:title>
  <dc:creator/>
  <dc:language>en</dc:language>
  <cp:keywords/>
  <dcterms:created xsi:type="dcterms:W3CDTF">2026-07-22T02:35:08Z</dcterms:created>
  <dcterms:modified xsi:type="dcterms:W3CDTF">2026-07-22T02:35:08Z</dcterms:modified>
</cp:coreProperties>
</file>

<file path=docProps/custom.xml><?xml version="1.0" encoding="utf-8"?>
<Properties xmlns="http://schemas.openxmlformats.org/officeDocument/2006/custom-properties" xmlns:vt="http://schemas.openxmlformats.org/officeDocument/2006/docPropsVTypes"/>
</file>