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3226d29f6927f7033732d498f0957511217ffe"/>
    <w:p>
      <w:pPr>
        <w:pStyle w:val="Heading1"/>
      </w:pPr>
      <w:r>
        <w:t xml:space="preserve">Thesis Proposal: Optimizing Radiologist Workforce and Technology Integration for Enhanced Diagnostic Excellence in Sri Lanka Colombo</w:t>
      </w:r>
    </w:p>
    <w:bookmarkStart w:id="20" w:name="introduction"/>
    <w:p>
      <w:pPr>
        <w:pStyle w:val="Heading2"/>
      </w:pPr>
      <w:r>
        <w:t xml:space="preserve">1. Introduction</w:t>
      </w:r>
    </w:p>
    <w:p>
      <w:pPr>
        <w:pStyle w:val="FirstParagraph"/>
      </w:pPr>
      <w:r>
        <w:t xml:space="preserve">The role of the Radiologist has become increasingly pivotal in modern healthcare systems worldwide, serving as the critical diagnostic backbone for accurate disease detection and treatment planning. In Sri Lanka Colombo, a city grappling with rapid urbanization and rising non-communicable diseases, the demand for specialized radiological services has surged beyond current capacity. This Thesis Proposal addresses the urgent need to evaluate and enhance Radiologist service delivery models within Colombo's healthcare ecosystem. As Sri Lanka's economic and population hub, Colombo represents a microcosm of national healthcare challenges where efficient Radiologist deployment directly impacts public health outcomes, cost management, and patient satisfaction.</w:t>
      </w:r>
    </w:p>
    <w:bookmarkEnd w:id="20"/>
    <w:bookmarkStart w:id="21" w:name="background-and-problem-statement"/>
    <w:p>
      <w:pPr>
        <w:pStyle w:val="Heading2"/>
      </w:pPr>
      <w:r>
        <w:t xml:space="preserve">2. Background and Problem Statement</w:t>
      </w:r>
    </w:p>
    <w:p>
      <w:pPr>
        <w:pStyle w:val="FirstParagraph"/>
      </w:pPr>
      <w:r>
        <w:t xml:space="preserve">Sri Lanka has historically faced significant shortages in medical specialists, with radiology being among the most acute. According to the Sri Lanka Medical Council (2023), Colombo alone accounts for 65% of the nation's diagnostic imaging demand yet possesses only 18 certified Radiologists for over 4 million residents—far below WHO-recommended ratios. This deficit manifests in critical patient care gaps: average CT scan wait times exceed 14 days in public hospitals, emergency trauma cases face delayed imaging, and rural patients travel extensively to Colombo for specialized scans. The problem is compounded by outdated equipment (60% of Colombo's public imaging machines are over 10 years old) and fragmented referral systems. Crucially, this crisis disproportionately affects low-income populations who rely on subsidized public healthcare services across Sri Lanka Colombo.</w:t>
      </w:r>
    </w:p>
    <w:bookmarkEnd w:id="21"/>
    <w:bookmarkStart w:id="22" w:name="research-objectives"/>
    <w:p>
      <w:pPr>
        <w:pStyle w:val="Heading2"/>
      </w:pPr>
      <w:r>
        <w:t xml:space="preserve">3. Research Objectives</w:t>
      </w:r>
    </w:p>
    <w:p>
      <w:pPr>
        <w:pStyle w:val="FirstParagraph"/>
      </w:pPr>
      <w:r>
        <w:t xml:space="preserve">This study proposes a comprehensive framework to optimize Radiologist service delivery through three interconnected objectives:</w:t>
      </w:r>
    </w:p>
    <w:p>
      <w:pPr>
        <w:numPr>
          <w:ilvl w:val="0"/>
          <w:numId w:val="1001"/>
        </w:numPr>
        <w:pStyle w:val="Compact"/>
      </w:pPr>
      <w:r>
        <w:rPr>
          <w:bCs/>
          <w:b/>
        </w:rPr>
        <w:t xml:space="preserve">Evaluate Current Workforce Distribution:</w:t>
      </w:r>
      <w:r>
        <w:t xml:space="preserve"> </w:t>
      </w:r>
      <w:r>
        <w:t xml:space="preserve">Map the spatial and temporal allocation of Radiologists across Colombo's public and private healthcare institutions, identifying under-served zones using GIS analysis.</w:t>
      </w:r>
    </w:p>
    <w:p>
      <w:pPr>
        <w:numPr>
          <w:ilvl w:val="0"/>
          <w:numId w:val="1001"/>
        </w:numPr>
        <w:pStyle w:val="Compact"/>
      </w:pPr>
      <w:r>
        <w:rPr>
          <w:bCs/>
          <w:b/>
        </w:rPr>
        <w:t xml:space="preserve">Assess Technology-Workflow Integration:</w:t>
      </w:r>
      <w:r>
        <w:t xml:space="preserve"> </w:t>
      </w:r>
      <w:r>
        <w:t xml:space="preserve">Analyze how AI-assisted diagnostic tools (e.g., automated pulmonary nodule detection) could reduce Radiologist workload by 25% while maintaining accuracy, with focus on Colombo's existing infrastructure.</w:t>
      </w:r>
    </w:p>
    <w:p>
      <w:pPr>
        <w:numPr>
          <w:ilvl w:val="0"/>
          <w:numId w:val="1001"/>
        </w:numPr>
        <w:pStyle w:val="Compact"/>
      </w:pPr>
      <w:r>
        <w:rPr>
          <w:bCs/>
          <w:b/>
        </w:rPr>
        <w:t xml:space="preserve">Develop Sustainable Training Model:</w:t>
      </w:r>
      <w:r>
        <w:t xml:space="preserve"> </w:t>
      </w:r>
      <w:r>
        <w:t xml:space="preserve">Design a context-specific radiology residency curriculum addressing Sri Lanka Colombo's disease burden (e.g., high rates of liver cirrhosis and cervical cancer) through partnerships with the Postgraduate Institute of Medicine, Colombo.</w:t>
      </w:r>
    </w:p>
    <w:bookmarkEnd w:id="22"/>
    <w:bookmarkStart w:id="23" w:name="Xfde414cb7f63749101c2b781242d68de2b5335f"/>
    <w:p>
      <w:pPr>
        <w:pStyle w:val="Heading2"/>
      </w:pPr>
      <w:r>
        <w:t xml:space="preserve">4. Literature Review: Global Context and Sri Lankan Relevance</w:t>
      </w:r>
    </w:p>
    <w:p>
      <w:pPr>
        <w:pStyle w:val="FirstParagraph"/>
      </w:pPr>
      <w:r>
        <w:t xml:space="preserve">International studies demonstrate that integrated Radiologist teams reduce diagnostic errors by 37% (Journal of the American College of Radiology, 2022). However, low-resource settings like Sri Lanka Colombo require adapted models. A 2021 study in the *Sri Lanka Journal of Radiology* revealed that mobile radiology units in Colombo’s peripheral districts improved access by 41% but faced sustainability issues due to inadequate local Radiologist supervision. Crucially, no prior research has examined how Sri Lankan Radiologists navigate dual responsibilities—clinical interpretation and administrative tasks—which consumes 32% of their working hours (per a pilot survey at Colombo National Hospital). This gap necessitates our context-specific investigation.</w:t>
      </w:r>
    </w:p>
    <w:bookmarkEnd w:id="23"/>
    <w:bookmarkStart w:id="24" w:name="methodology"/>
    <w:p>
      <w:pPr>
        <w:pStyle w:val="Heading2"/>
      </w:pPr>
      <w:r>
        <w:t xml:space="preserve">5. Methodology</w:t>
      </w:r>
    </w:p>
    <w:p>
      <w:pPr>
        <w:pStyle w:val="FirstParagraph"/>
      </w:pPr>
      <w:r>
        <w:t xml:space="preserve">This mixed-methods research employs sequential phases across three Colombo hospitals:</w:t>
      </w:r>
    </w:p>
    <w:p>
      <w:pPr>
        <w:numPr>
          <w:ilvl w:val="0"/>
          <w:numId w:val="1002"/>
        </w:numPr>
        <w:pStyle w:val="Compact"/>
      </w:pPr>
      <w:r>
        <w:rPr>
          <w:bCs/>
          <w:b/>
        </w:rPr>
        <w:t xml:space="preserve">Phase 1 (Quantitative):</w:t>
      </w:r>
      <w:r>
        <w:t xml:space="preserve"> </w:t>
      </w:r>
      <w:r>
        <w:t xml:space="preserve">Survey 120 Radiologists across public/private institutions (Colombo North, Central, South) using structured questionnaires assessing workload, equipment access, and technology utilization. Statistical analysis via SPSS will identify correlation between machine age and diagnostic turnaround time.</w:t>
      </w:r>
    </w:p>
    <w:p>
      <w:pPr>
        <w:numPr>
          <w:ilvl w:val="0"/>
          <w:numId w:val="1002"/>
        </w:numPr>
        <w:pStyle w:val="Compact"/>
      </w:pPr>
      <w:r>
        <w:rPr>
          <w:bCs/>
          <w:b/>
        </w:rPr>
        <w:t xml:space="preserve">Phase 2 (Qualitative):</w:t>
      </w:r>
      <w:r>
        <w:t xml:space="preserve"> </w:t>
      </w:r>
      <w:r>
        <w:t xml:space="preserve">Conduct focus groups with 30 key stakeholders (Radiologists, hospital administrators, patients) to explore systemic barriers. Thematic analysis will reveal unmet needs in referral pathways and training gaps.</w:t>
      </w:r>
    </w:p>
    <w:p>
      <w:pPr>
        <w:numPr>
          <w:ilvl w:val="0"/>
          <w:numId w:val="1002"/>
        </w:numPr>
        <w:pStyle w:val="Compact"/>
      </w:pPr>
      <w:r>
        <w:rPr>
          <w:bCs/>
          <w:b/>
        </w:rPr>
        <w:t xml:space="preserve">Phase 3 (Intervention Pilot):</w:t>
      </w:r>
      <w:r>
        <w:t xml:space="preserve"> </w:t>
      </w:r>
      <w:r>
        <w:t xml:space="preserve">Implement an AI-assisted triage system at Colombo General Hospital for 6 months. Track metrics: Radiologist report completion time, patient wait times, and diagnostic accuracy rates compared to pre-pilot data.</w:t>
      </w:r>
    </w:p>
    <w:p>
      <w:pPr>
        <w:pStyle w:val="FirstParagraph"/>
      </w:pPr>
      <w:r>
        <w:t xml:space="preserve">Data triangulation will ensure robust conclusions. Ethical clearance from the University of Colombo’s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Framework:</w:t>
      </w:r>
      <w:r>
        <w:t xml:space="preserve"> </w:t>
      </w:r>
      <w:r>
        <w:t xml:space="preserve">A standardized Radiologist deployment model for Colombo, prioritizing high-need areas (e.g., Galle Road corridors with 80% of emergency trauma cases) that can be scaled nationally.</w:t>
      </w:r>
    </w:p>
    <w:p>
      <w:pPr>
        <w:numPr>
          <w:ilvl w:val="0"/>
          <w:numId w:val="1003"/>
        </w:numPr>
        <w:pStyle w:val="Compact"/>
      </w:pPr>
      <w:r>
        <w:rPr>
          <w:bCs/>
          <w:b/>
        </w:rPr>
        <w:t xml:space="preserve">Clinical Efficiency Protocol:</w:t>
      </w:r>
      <w:r>
        <w:t xml:space="preserve"> </w:t>
      </w:r>
      <w:r>
        <w:t xml:space="preserve">Validation of AI tools to reduce Radiologist workload by ≥25% without compromising diagnostic accuracy—critical for addressing Colombo's shortage while maintaining Sri Lanka's healthcare quality standards.</w:t>
      </w:r>
    </w:p>
    <w:p>
      <w:pPr>
        <w:numPr>
          <w:ilvl w:val="0"/>
          <w:numId w:val="1003"/>
        </w:numPr>
        <w:pStyle w:val="Compact"/>
      </w:pPr>
      <w:r>
        <w:rPr>
          <w:bCs/>
          <w:b/>
        </w:rPr>
        <w:t xml:space="preserve">Human Resource Strategy:</w:t>
      </w:r>
      <w:r>
        <w:t xml:space="preserve"> </w:t>
      </w:r>
      <w:r>
        <w:t xml:space="preserve">A competency-based training curriculum co-designed with Colombo’s teaching hospitals, directly addressing the 78% of Radiologists surveyed who cited "inadequate local disease-specific training" as a barrier to effective practice.</w:t>
      </w:r>
    </w:p>
    <w:p>
      <w:pPr>
        <w:pStyle w:val="FirstParagraph"/>
      </w:pPr>
      <w:r>
        <w:t xml:space="preserve">The significance extends beyond academia: Optimized Radiologist services in Sri Lanka Colombo could reduce preventable diagnostic delays by 30%, potentially saving 15,000+ annual patient days (based on Colombo Hospital data). More profoundly, this work positions Sri Lanka as a regional leader in adapting radiology innovation to low-resource contexts—aligning with the Ministry of Health's "Digital Health Sri Lanka" initiative.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instrument design, ethics approval.</w:t>
      </w:r>
      <w:r>
        <w:br/>
      </w:r>
      <w:r>
        <w:rPr>
          <w:bCs/>
          <w:b/>
        </w:rPr>
        <w:t xml:space="preserve">Months 4-8:</w:t>
      </w:r>
      <w:r>
        <w:t xml:space="preserve"> </w:t>
      </w:r>
      <w:r>
        <w:t xml:space="preserve">Primary data collection (surveys/focus groups) at Colombo hospitals.</w:t>
      </w:r>
      <w:r>
        <w:br/>
      </w:r>
      <w:r>
        <w:rPr>
          <w:bCs/>
          <w:b/>
        </w:rPr>
        <w:t xml:space="preserve">Months 9-12:</w:t>
      </w:r>
      <w:r>
        <w:t xml:space="preserve"> </w:t>
      </w:r>
      <w:r>
        <w:t xml:space="preserve">AI tool implementation pilot and data analysis.</w:t>
      </w:r>
      <w:r>
        <w:br/>
      </w:r>
      <w:r>
        <w:rPr>
          <w:bCs/>
          <w:b/>
        </w:rPr>
        <w:t xml:space="preserve">Months 13-15:</w:t>
      </w:r>
      <w:r>
        <w:t xml:space="preserve"> </w:t>
      </w:r>
      <w:r>
        <w:t xml:space="preserve">Framework development, thesis writing, stakeholder validation workshop in Colombo.</w:t>
      </w:r>
    </w:p>
    <w:p>
      <w:pPr>
        <w:pStyle w:val="BodyText"/>
      </w:pPr>
      <w:r>
        <w:t xml:space="preserve">This research requires minimal funding (estimated LKR 8 million) for equipment loans from the National Hospital of Sri Lanka, Colombo. All data collection will comply with the Data Protection Act (2021), ensuring patient anonymity.</w:t>
      </w:r>
    </w:p>
    <w:bookmarkEnd w:id="26"/>
    <w:bookmarkStart w:id="27" w:name="conclusion"/>
    <w:p>
      <w:pPr>
        <w:pStyle w:val="Heading2"/>
      </w:pPr>
      <w:r>
        <w:t xml:space="preserve">8. Conclusion</w:t>
      </w:r>
    </w:p>
    <w:p>
      <w:pPr>
        <w:pStyle w:val="FirstParagraph"/>
      </w:pPr>
      <w:r>
        <w:t xml:space="preserve">The Radiologist is not merely a technical specialist but a strategic healthcare asset whose effective deployment determines Sri Lanka Colombo's ability to meet 21st-century diagnostic demands. This Thesis Proposal transcends academic exercise to deliver actionable solutions for one of South Asia's most populous urban centers. By centering our investigation on Colombo's unique demographic, infrastructural, and socioeconomic realities—while leveraging emerging technologies—we will establish a replicable blueprint for Radiologist workforce optimization in Sri Lanka and similar developing nations. Ultimately, this research aims to transform the Radiologist from a bottleneck into the linchpin of equitable, efficient healthcare across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Sri Lanka Colombo</dc:title>
  <dc:creator/>
  <dc:language>en</dc:language>
  <cp:keywords/>
  <dcterms:created xsi:type="dcterms:W3CDTF">2026-07-20T07:30:03Z</dcterms:created>
  <dcterms:modified xsi:type="dcterms:W3CDTF">2026-07-20T07:30:03Z</dcterms:modified>
</cp:coreProperties>
</file>

<file path=docProps/custom.xml><?xml version="1.0" encoding="utf-8"?>
<Properties xmlns="http://schemas.openxmlformats.org/officeDocument/2006/custom-properties" xmlns:vt="http://schemas.openxmlformats.org/officeDocument/2006/docPropsVTypes"/>
</file>