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Logistics</w:t>
      </w:r>
      <w:r>
        <w:t xml:space="preserve"> </w:t>
      </w:r>
      <w:r>
        <w:t xml:space="preserve">in</w:t>
      </w:r>
      <w:r>
        <w:t xml:space="preserve"> </w:t>
      </w:r>
      <w:r>
        <w:t xml:space="preserve">Shanghai</w:t>
      </w:r>
    </w:p>
    <w:bookmarkStart w:id="31" w:name="X7b1f1762a06dde4c30fc82c0c19d9edadce5d3a"/>
    <w:p>
      <w:pPr>
        <w:pStyle w:val="Heading1"/>
      </w:pPr>
      <w:r>
        <w:t xml:space="preserve">Thesis Proposal: Advancing Robotics Engineering for Smart Urban Logistics in Shanghai</w:t>
      </w:r>
    </w:p>
    <w:bookmarkStart w:id="20" w:name="introduction-and-background"/>
    <w:p>
      <w:pPr>
        <w:pStyle w:val="Heading2"/>
      </w:pPr>
      <w:r>
        <w:t xml:space="preserve">1. Introduction and Background</w:t>
      </w:r>
    </w:p>
    <w:p>
      <w:pPr>
        <w:pStyle w:val="FirstParagraph"/>
      </w:pPr>
      <w:r>
        <w:t xml:space="preserve">The rapid urbanization of China, particularly in megacities like Shanghai, has created unprecedented challenges in logistics, transportation, and resource management. With Shanghai's population exceeding 24 million and daily commercial activity generating over 500,000 delivery requests (Shanghai Municipal Statistics Bureau, 2023), traditional logistics systems face severe congestion, carbon emissions exceeding 1.8 million tons annually, and inefficient last-mile delivery operations. As a burgeoning hub for technological innovation within China's "Made in China 2025" initiative, Shanghai demands cutting-edge solutions where the role of a</w:t>
      </w:r>
      <w:r>
        <w:t xml:space="preserve"> </w:t>
      </w:r>
      <w:r>
        <w:rPr>
          <w:bCs/>
          <w:b/>
        </w:rPr>
        <w:t xml:space="preserve">Robotics Engineer</w:t>
      </w:r>
      <w:r>
        <w:t xml:space="preserve"> </w:t>
      </w:r>
      <w:r>
        <w:t xml:space="preserve">becomes critically pivotal.</w:t>
      </w:r>
    </w:p>
    <w:p>
      <w:pPr>
        <w:pStyle w:val="BodyText"/>
      </w:pPr>
      <w:r>
        <w:t xml:space="preserve">This thesis proposal outlines research to develop an autonomous logistics ecosystem specifically designed for Shanghai's complex urban environment. The study addresses the urgent need for robotics solutions that navigate narrow streets, interact safely with pedestrians in high-density zones like Pudong and Hongkou districts, and integrate seamlessly with Shanghai's existing smart city infrastructure. As a</w:t>
      </w:r>
      <w:r>
        <w:t xml:space="preserve"> </w:t>
      </w:r>
      <w:r>
        <w:rPr>
          <w:bCs/>
          <w:b/>
        </w:rPr>
        <w:t xml:space="preserve">Robotics Engineer</w:t>
      </w:r>
      <w:r>
        <w:t xml:space="preserve"> </w:t>
      </w:r>
      <w:r>
        <w:t xml:space="preserve">operating within China's largest economic engine, I propose a framework where advanced robotics directly serves Shanghai's strategic goals of becoming a global leader in sustainable urban mobility.</w:t>
      </w:r>
    </w:p>
    <w:bookmarkEnd w:id="20"/>
    <w:bookmarkStart w:id="21" w:name="problem-statement-and-research-gap"/>
    <w:p>
      <w:pPr>
        <w:pStyle w:val="Heading2"/>
      </w:pPr>
      <w:r>
        <w:t xml:space="preserve">2. Problem Statement and Research Gap</w:t>
      </w:r>
    </w:p>
    <w:p>
      <w:pPr>
        <w:pStyle w:val="FirstParagraph"/>
      </w:pPr>
      <w:r>
        <w:t xml:space="preserve">Current robotic logistics deployments in China primarily focus on warehouse automation (e.g., JD.com's smart warehouses) but fail to address Shanghai's unique urban constraints: mixed traffic with bicycles, pedestrians, and vehicles; variable weather conditions; and stringent regulations on autonomous vehicle operation. Existing solutions lack the contextual adaptability required for Shanghai's historic districts (e.g., French Concession) and modern skyscraper clusters.</w:t>
      </w:r>
    </w:p>
    <w:p>
      <w:pPr>
        <w:pStyle w:val="BodyText"/>
      </w:pPr>
      <w:r>
        <w:t xml:space="preserve">Crucially, there is a severe shortage of robotics engineers with domain expertise in Chinese urban logistics within Shanghai's tech ecosystem. The city currently has only 2,300 specialized robotics engineers supporting its 15,000+ tech firms (China Robotics Industry Report 2024), creating a critical skills gap that hinders local innovation. This research directly bridges that gap by developing context-aware robotic systems designed</w:t>
      </w:r>
      <w:r>
        <w:t xml:space="preserve"> </w:t>
      </w:r>
      <w:r>
        <w:rPr>
          <w:iCs/>
          <w:i/>
        </w:rPr>
        <w:t xml:space="preserve">by</w:t>
      </w:r>
      <w:r>
        <w:t xml:space="preserve"> </w:t>
      </w:r>
      <w:r>
        <w:t xml:space="preserve">Shanghai-based engineers</w:t>
      </w:r>
      <w:r>
        <w:t xml:space="preserve"> </w:t>
      </w:r>
      <w:r>
        <w:rPr>
          <w:iCs/>
          <w:i/>
        </w:rPr>
        <w:t xml:space="preserve">for</w:t>
      </w:r>
      <w:r>
        <w:t xml:space="preserve"> </w:t>
      </w:r>
      <w:r>
        <w:t xml:space="preserve">Shanghai's needs.</w:t>
      </w:r>
    </w:p>
    <w:bookmarkEnd w:id="21"/>
    <w:bookmarkStart w:id="22" w:name="research-objectives-and-questions"/>
    <w:p>
      <w:pPr>
        <w:pStyle w:val="Heading2"/>
      </w:pPr>
      <w:r>
        <w:t xml:space="preserve">3. Research Objectives and Questions</w:t>
      </w:r>
    </w:p>
    <w:p>
      <w:pPr>
        <w:pStyle w:val="FirstParagraph"/>
      </w:pPr>
      <w:r>
        <w:t xml:space="preserve">This thesis proposes the following objectives, all anchored to Shanghai's operational landscape:</w:t>
      </w:r>
    </w:p>
    <w:p>
      <w:pPr>
        <w:numPr>
          <w:ilvl w:val="0"/>
          <w:numId w:val="1001"/>
        </w:numPr>
        <w:pStyle w:val="Compact"/>
      </w:pPr>
      <w:r>
        <w:rPr>
          <w:bCs/>
          <w:b/>
        </w:rPr>
        <w:t xml:space="preserve">To design a swarm-intelligent delivery robot prototype</w:t>
      </w:r>
      <w:r>
        <w:t xml:space="preserve"> </w:t>
      </w:r>
      <w:r>
        <w:t xml:space="preserve">optimized for Shanghai's street networks (narrow lanes &amp; pedestrian zones), incorporating real-time data from Shanghai Smart City Platform.</w:t>
      </w:r>
    </w:p>
    <w:p>
      <w:pPr>
        <w:numPr>
          <w:ilvl w:val="0"/>
          <w:numId w:val="1001"/>
        </w:numPr>
        <w:pStyle w:val="Compact"/>
      </w:pPr>
      <w:r>
        <w:rPr>
          <w:bCs/>
          <w:b/>
        </w:rPr>
        <w:t xml:space="preserve">To develop adaptive navigation algorithms</w:t>
      </w:r>
      <w:r>
        <w:t xml:space="preserve"> </w:t>
      </w:r>
      <w:r>
        <w:t xml:space="preserve">that comply with China's 2024 Autonomous Driving Regulations while handling Shanghai-specific challenges (e.g., sudden market encroachments in Xintiandi).</w:t>
      </w:r>
    </w:p>
    <w:p>
      <w:pPr>
        <w:numPr>
          <w:ilvl w:val="0"/>
          <w:numId w:val="1001"/>
        </w:numPr>
        <w:pStyle w:val="Compact"/>
      </w:pPr>
      <w:r>
        <w:rPr>
          <w:bCs/>
          <w:b/>
        </w:rPr>
        <w:t xml:space="preserve">To establish a cost-benefit model</w:t>
      </w:r>
      <w:r>
        <w:t xml:space="preserve"> </w:t>
      </w:r>
      <w:r>
        <w:t xml:space="preserve">demonstrating ROI for Shanghai logistics firms adopting robotics, addressing the city's economic priority of reducing delivery costs by 35% by 2027.</w:t>
      </w:r>
    </w:p>
    <w:p>
      <w:pPr>
        <w:pStyle w:val="FirstParagraph"/>
      </w:pPr>
      <w:r>
        <w:t xml:space="preserve">The core research questions guiding this work are:</w:t>
      </w:r>
    </w:p>
    <w:p>
      <w:pPr>
        <w:numPr>
          <w:ilvl w:val="0"/>
          <w:numId w:val="1002"/>
        </w:numPr>
        <w:pStyle w:val="Compact"/>
      </w:pPr>
      <w:r>
        <w:t xml:space="preserve">How can a Robotics Engineer leverage Shanghai's existing AI infrastructure (e.g., Alibaba DAMO Academy's City Brain) to create context-aware delivery robots?</w:t>
      </w:r>
    </w:p>
    <w:p>
      <w:pPr>
        <w:numPr>
          <w:ilvl w:val="0"/>
          <w:numId w:val="1002"/>
        </w:numPr>
        <w:pStyle w:val="Compact"/>
      </w:pPr>
      <w:r>
        <w:t xml:space="preserve">What technical and regulatory frameworks must be developed to enable safe robot deployment across Shanghai's heterogeneous urban zones?</w:t>
      </w:r>
    </w:p>
    <w:bookmarkEnd w:id="22"/>
    <w:bookmarkStart w:id="26" w:name="methodology"/>
    <w:p>
      <w:pPr>
        <w:pStyle w:val="Heading2"/>
      </w:pPr>
      <w:r>
        <w:t xml:space="preserve">4. Methodology</w:t>
      </w:r>
    </w:p>
    <w:p>
      <w:pPr>
        <w:pStyle w:val="FirstParagraph"/>
      </w:pPr>
      <w:r>
        <w:t xml:space="preserve">The research employs a multi-phase, field-validated approach tailored to Shanghai:</w:t>
      </w:r>
    </w:p>
    <w:bookmarkStart w:id="23" w:name="Xcc63b94145d1aa8035cfb5737224281cfb8db2c"/>
    <w:p>
      <w:pPr>
        <w:pStyle w:val="Heading3"/>
      </w:pPr>
      <w:r>
        <w:t xml:space="preserve">Phase 1: Urban Environment Mapping (Months 1-4)</w:t>
      </w:r>
    </w:p>
    <w:p>
      <w:pPr>
        <w:pStyle w:val="FirstParagraph"/>
      </w:pPr>
      <w:r>
        <w:t xml:space="preserve">Collaborate with Shanghai Municipal Transport Bureau and Tongji University to create high-resolution digital twins of key districts (Puxi commercial zones, Xujiahui business district). Using LiDAR and drone mapping, we'll catalog pedestrian flow patterns, infrastructure constraints, and weather impact zones unique to Shanghai's subtropical climate.</w:t>
      </w:r>
    </w:p>
    <w:bookmarkEnd w:id="23"/>
    <w:bookmarkStart w:id="24" w:name="Xa235f4db2d3ae6a8b2fd6d950d5b72bb2d5056b"/>
    <w:p>
      <w:pPr>
        <w:pStyle w:val="Heading3"/>
      </w:pPr>
      <w:r>
        <w:t xml:space="preserve">Phase 2: Robotics System Development (Months 5-10)</w:t>
      </w:r>
    </w:p>
    <w:p>
      <w:pPr>
        <w:pStyle w:val="FirstParagraph"/>
      </w:pPr>
      <w:r>
        <w:t xml:space="preserve">As a Robotics Engineer in Shanghai's tech ecosystem, I will design the robot platform using components from local suppliers (e.g., DJI sensors, Baidu Apollo software stack). Key innovations include:</w:t>
      </w:r>
    </w:p>
    <w:p>
      <w:pPr>
        <w:numPr>
          <w:ilvl w:val="0"/>
          <w:numId w:val="1003"/>
        </w:numPr>
        <w:pStyle w:val="Compact"/>
      </w:pPr>
      <w:r>
        <w:t xml:space="preserve">A modular chassis for navigating Shanghai's uneven cobblestone streets</w:t>
      </w:r>
    </w:p>
    <w:p>
      <w:pPr>
        <w:numPr>
          <w:ilvl w:val="0"/>
          <w:numId w:val="1003"/>
        </w:numPr>
        <w:pStyle w:val="Compact"/>
      </w:pPr>
      <w:r>
        <w:t xml:space="preserve">AI trained on 200+ hours of Shanghai-specific street footage (from public transport cameras)</w:t>
      </w:r>
    </w:p>
    <w:p>
      <w:pPr>
        <w:numPr>
          <w:ilvl w:val="0"/>
          <w:numId w:val="1003"/>
        </w:numPr>
        <w:pStyle w:val="Compact"/>
      </w:pPr>
      <w:r>
        <w:t xml:space="preserve">Compliance protocols for China's "Autonomous Vehicle Testing Regulations" (2023)</w:t>
      </w:r>
    </w:p>
    <w:bookmarkEnd w:id="24"/>
    <w:bookmarkStart w:id="25" w:name="Xcff09fc8425ef3f1e5f3e83800d84522e3b0b7a"/>
    <w:p>
      <w:pPr>
        <w:pStyle w:val="Heading3"/>
      </w:pPr>
      <w:r>
        <w:t xml:space="preserve">Phase 3: Field Trials in Shanghai (Months 11-18)</w:t>
      </w:r>
    </w:p>
    <w:p>
      <w:pPr>
        <w:pStyle w:val="FirstParagraph"/>
      </w:pPr>
      <w:r>
        <w:t xml:space="preserve">Deploy prototypes in controlled zones at Shanghai Tech Hub and the Zhangjiang AI Island. Metrics will include:</w:t>
      </w:r>
    </w:p>
    <w:p>
      <w:pPr>
        <w:numPr>
          <w:ilvl w:val="0"/>
          <w:numId w:val="1004"/>
        </w:numPr>
        <w:pStyle w:val="Compact"/>
      </w:pPr>
      <w:r>
        <w:t xml:space="preserve">Navigation accuracy across diverse Shanghai street types</w:t>
      </w:r>
    </w:p>
    <w:p>
      <w:pPr>
        <w:numPr>
          <w:ilvl w:val="0"/>
          <w:numId w:val="1004"/>
        </w:numPr>
        <w:pStyle w:val="Compact"/>
      </w:pPr>
      <w:r>
        <w:t xml:space="preserve">Acceptance rates from local residents (via surveys at Xintiandi)</w:t>
      </w:r>
    </w:p>
    <w:p>
      <w:pPr>
        <w:numPr>
          <w:ilvl w:val="0"/>
          <w:numId w:val="1004"/>
        </w:numPr>
        <w:pStyle w:val="Compact"/>
      </w:pPr>
      <w:r>
        <w:t xml:space="preserve">Carbon footprint reduction vs. diesel vans</w:t>
      </w:r>
    </w:p>
    <w:bookmarkEnd w:id="25"/>
    <w:bookmarkEnd w:id="26"/>
    <w:bookmarkStart w:id="27" w:name="X6d8bb2a838f8574159837596cd0d7af47a38429"/>
    <w:p>
      <w:pPr>
        <w:pStyle w:val="Heading2"/>
      </w:pPr>
      <w:r>
        <w:t xml:space="preserve">5. Expected Outcomes and Significance for China Shanghai</w:t>
      </w:r>
    </w:p>
    <w:p>
      <w:pPr>
        <w:pStyle w:val="FirstParagraph"/>
      </w:pPr>
      <w:r>
        <w:t xml:space="preserve">This thesis will deliver three transformative outcomes directly benefiting Shanghai:</w:t>
      </w:r>
    </w:p>
    <w:p>
      <w:pPr>
        <w:numPr>
          <w:ilvl w:val="0"/>
          <w:numId w:val="1005"/>
        </w:numPr>
        <w:pStyle w:val="Compact"/>
      </w:pPr>
      <w:r>
        <w:rPr>
          <w:bCs/>
          <w:b/>
        </w:rPr>
        <w:t xml:space="preserve">A deployable robotics framework</w:t>
      </w:r>
      <w:r>
        <w:t xml:space="preserve"> </w:t>
      </w:r>
      <w:r>
        <w:t xml:space="preserve">that reduces last-mile delivery costs by 38% (aligned with Shanghai's 2025 Green Logistics Plan), validated through pilot trials in Pudong New District.</w:t>
      </w:r>
    </w:p>
    <w:p>
      <w:pPr>
        <w:numPr>
          <w:ilvl w:val="0"/>
          <w:numId w:val="1005"/>
        </w:numPr>
        <w:pStyle w:val="Compact"/>
      </w:pPr>
      <w:r>
        <w:rPr>
          <w:bCs/>
          <w:b/>
        </w:rPr>
        <w:t xml:space="preserve">Technical standards</w:t>
      </w:r>
      <w:r>
        <w:t xml:space="preserve"> </w:t>
      </w:r>
      <w:r>
        <w:t xml:space="preserve">for urban robotics tailored to Chinese cities, submitted to the Shanghai Institute of Robotics &amp; Automation for adoption.</w:t>
      </w:r>
    </w:p>
    <w:p>
      <w:pPr>
        <w:numPr>
          <w:ilvl w:val="0"/>
          <w:numId w:val="1005"/>
        </w:numPr>
        <w:pStyle w:val="Compact"/>
      </w:pPr>
      <w:r>
        <w:rPr>
          <w:bCs/>
          <w:b/>
        </w:rPr>
        <w:t xml:space="preserve">A pipeline of local talent</w:t>
      </w:r>
      <w:r>
        <w:t xml:space="preserve"> </w:t>
      </w:r>
      <w:r>
        <w:t xml:space="preserve">through collaboration with Shanghai Jiao Tong University's Robotics Department, addressing the city's engineer shortage via a training module embedded in this research.</w:t>
      </w:r>
    </w:p>
    <w:p>
      <w:pPr>
        <w:pStyle w:val="FirstParagraph"/>
      </w:pPr>
      <w:r>
        <w:t xml:space="preserve">The significance extends beyond logistics: This work positions Shanghai as China's robotics innovation capital. Successful implementation would showcase how a</w:t>
      </w:r>
      <w:r>
        <w:t xml:space="preserve"> </w:t>
      </w:r>
      <w:r>
        <w:rPr>
          <w:bCs/>
          <w:b/>
        </w:rPr>
        <w:t xml:space="preserve">Robotics Engineer</w:t>
      </w:r>
      <w:r>
        <w:t xml:space="preserve"> </w:t>
      </w:r>
      <w:r>
        <w:t xml:space="preserve">in China Shanghai can solve urban challenges with global relevance, attracting foreign investment and positioning the city at the forefront of "Smart City 3.0" development under China's national strategy.</w:t>
      </w:r>
    </w:p>
    <w:bookmarkEnd w:id="27"/>
    <w:bookmarkStart w:id="28" w:name="timeline-and-resource-requirements"/>
    <w:p>
      <w:pPr>
        <w:pStyle w:val="Heading2"/>
      </w:pPr>
      <w:r>
        <w:t xml:space="preserve">6. Timeline and Resource Requirements</w:t>
      </w:r>
    </w:p>
    <w:p>
      <w:pPr>
        <w:pStyle w:val="FirstParagraph"/>
      </w:pPr>
      <w:r>
        <w:t xml:space="preserve">Phase</w:t>
      </w:r>
    </w:p>
    <w:p>
      <w:pPr>
        <w:pStyle w:val="BodyText"/>
      </w:pPr>
      <w:r>
        <w:t xml:space="preserve">Dates</w:t>
      </w:r>
    </w:p>
    <w:p>
      <w:pPr>
        <w:pStyle w:val="BodyText"/>
      </w:pPr>
      <w:r>
        <w:t xml:space="preserve">Key Resources Required</w:t>
      </w:r>
    </w:p>
    <w:p>
      <w:pPr>
        <w:pStyle w:val="BodyText"/>
      </w:pPr>
      <w:r>
        <w:t xml:space="preserve">Urban Mapping &amp; Data Collection</w:t>
      </w:r>
    </w:p>
    <w:p>
      <w:pPr>
        <w:pStyle w:val="BodyText"/>
      </w:pPr>
      <w:r>
        <w:t xml:space="preserve">Jan-Jun 2025</w:t>
      </w:r>
    </w:p>
    <w:p>
      <w:pPr>
        <w:pStyle w:val="BodyText"/>
      </w:pPr>
      <w:r>
        <w:t xml:space="preserve">Municipal data access, LiDAR units (local supplier: Shanghai Robotics Co.)</w:t>
      </w:r>
    </w:p>
    <w:p>
      <w:pPr>
        <w:pStyle w:val="BodyText"/>
      </w:pPr>
      <w:r>
        <w:t xml:space="preserve">Robot Development &amp; Simulation</w:t>
      </w:r>
    </w:p>
    <w:p>
      <w:pPr>
        <w:pStyle w:val="BodyText"/>
      </w:pPr>
      <w:r>
        <w:t xml:space="preserve">Jul-Dec 2025</w:t>
      </w:r>
    </w:p>
    <w:p>
      <w:pPr>
        <w:pStyle w:val="BodyText"/>
      </w:pPr>
      <w:r>
        <w:t xml:space="preserve">Tongji University lab space, Baidu Apollo SDK license</w:t>
      </w:r>
    </w:p>
    <w:p>
      <w:pPr>
        <w:pStyle w:val="BodyText"/>
      </w:pPr>
      <w:r>
        <w:t xml:space="preserve">Field Trials &amp; Validation</w:t>
      </w:r>
    </w:p>
    <w:p>
      <w:pPr>
        <w:pStyle w:val="BodyText"/>
      </w:pPr>
      <w:r>
        <w:t xml:space="preserve">Jan-Jun 2026</w:t>
      </w:r>
    </w:p>
    <w:p>
      <w:pPr>
        <w:pStyle w:val="BodyText"/>
      </w:pPr>
      <w:r>
        <w:t xml:space="preserve">Shanghai Tech Hub partnership, municipal testing permits</w:t>
      </w:r>
    </w:p>
    <w:bookmarkEnd w:id="28"/>
    <w:bookmarkStart w:id="29" w:name="conclusion"/>
    <w:p>
      <w:pPr>
        <w:pStyle w:val="Heading2"/>
      </w:pPr>
      <w:r>
        <w:t xml:space="preserve">7. Conclusion</w:t>
      </w:r>
    </w:p>
    <w:p>
      <w:pPr>
        <w:pStyle w:val="FirstParagraph"/>
      </w:pPr>
      <w:r>
        <w:t xml:space="preserve">In the heart of China Shanghai, where innovation is synonymous with urban transformation, this thesis proposal establishes a clear path for the</w:t>
      </w:r>
      <w:r>
        <w:t xml:space="preserve"> </w:t>
      </w:r>
      <w:r>
        <w:rPr>
          <w:bCs/>
          <w:b/>
        </w:rPr>
        <w:t xml:space="preserve">Robotics Engineer</w:t>
      </w:r>
      <w:r>
        <w:t xml:space="preserve"> </w:t>
      </w:r>
      <w:r>
        <w:t xml:space="preserve">to become an indispensable architect of sustainable city life. By grounding research in Shanghai's specific logistical pressures—its dense population, historic urban fabric, and ambitious green goals—we transcend generic robotics development to create a replicable model for China's 50+ megacities. This work does not merely propose new technology; it proposes a</w:t>
      </w:r>
      <w:r>
        <w:t xml:space="preserve"> </w:t>
      </w:r>
      <w:r>
        <w:rPr>
          <w:iCs/>
          <w:i/>
        </w:rPr>
        <w:t xml:space="preserve">role</w:t>
      </w:r>
      <w:r>
        <w:t xml:space="preserve">: the Shanghai-based Robotics Engineer as the catalyst for urban resilience. With support from Shanghai's innovation ecosystem, this research promises to deliver tangible infrastructure upgrades while cultivating the next generation of robotics talent that will power China's smart city revolution.</w:t>
      </w:r>
    </w:p>
    <w:bookmarkEnd w:id="29"/>
    <w:bookmarkStart w:id="30" w:name="references-illustrative"/>
    <w:p>
      <w:pPr>
        <w:pStyle w:val="Heading2"/>
      </w:pPr>
      <w:r>
        <w:t xml:space="preserve">References (Illustrative)</w:t>
      </w:r>
    </w:p>
    <w:p>
      <w:pPr>
        <w:numPr>
          <w:ilvl w:val="0"/>
          <w:numId w:val="1006"/>
        </w:numPr>
        <w:pStyle w:val="Compact"/>
      </w:pPr>
      <w:r>
        <w:t xml:space="preserve">Shanghai Municipal Government. (2023). *Smart City Action Plan 2035*. Shanghai: Urban Development Press.</w:t>
      </w:r>
    </w:p>
    <w:p>
      <w:pPr>
        <w:numPr>
          <w:ilvl w:val="0"/>
          <w:numId w:val="1006"/>
        </w:numPr>
        <w:pStyle w:val="Compact"/>
      </w:pPr>
      <w:r>
        <w:t xml:space="preserve">Zhang, L., et al. (2024). "Urban Robotics in Megacities: Challenges in Chinese Contexts." *IEEE Robotics and Automation Letters*, 9(1), 456-463.</w:t>
      </w:r>
    </w:p>
    <w:p>
      <w:pPr>
        <w:numPr>
          <w:ilvl w:val="0"/>
          <w:numId w:val="1006"/>
        </w:numPr>
        <w:pStyle w:val="Compact"/>
      </w:pPr>
      <w:r>
        <w:t xml:space="preserve">China Association of Artificial Intelligence. (2023). *Robotics Workforce Analysis: China's Talent Gap*. Beijing.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Smart Urban Logistics in Shanghai</dc:title>
  <dc:creator/>
  <dc:language>en</dc:language>
  <cp:keywords/>
  <dcterms:created xsi:type="dcterms:W3CDTF">2026-07-13T18:59:58Z</dcterms:created>
  <dcterms:modified xsi:type="dcterms:W3CDTF">2026-07-13T18:59:58Z</dcterms:modified>
</cp:coreProperties>
</file>

<file path=docProps/custom.xml><?xml version="1.0" encoding="utf-8"?>
<Properties xmlns="http://schemas.openxmlformats.org/officeDocument/2006/custom-properties" xmlns:vt="http://schemas.openxmlformats.org/officeDocument/2006/docPropsVTypes"/>
</file>