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Nairobi,</w:t>
      </w:r>
      <w:r>
        <w:t xml:space="preserve"> </w:t>
      </w:r>
      <w:r>
        <w:t xml:space="preserve">Kenya</w:t>
      </w:r>
    </w:p>
    <w:bookmarkStart w:id="29" w:name="Xf52d759f254656a5b4460eedde8f3ee3dd8cb81"/>
    <w:p>
      <w:pPr>
        <w:pStyle w:val="Heading1"/>
      </w:pPr>
      <w:r>
        <w:t xml:space="preserve">Thesis Proposal: Designing Context-Sensitive Robotics Engineering Applications for Sustainable Development in Nairobi, Kenya</w:t>
      </w:r>
    </w:p>
    <w:bookmarkStart w:id="20" w:name="introduction"/>
    <w:p>
      <w:pPr>
        <w:pStyle w:val="Heading2"/>
      </w:pPr>
      <w:r>
        <w:t xml:space="preserve">1. Introduction</w:t>
      </w:r>
    </w:p>
    <w:p>
      <w:pPr>
        <w:pStyle w:val="FirstParagraph"/>
      </w:pPr>
      <w:r>
        <w:t xml:space="preserve">The rapid urbanization of Nairobi, Kenya—Africa's largest and fastest-growing metropolis—has created unprecedented challenges in infrastructure management, waste handling, public safety, and agricultural productivity. As a leading hub for innovation in East Africa, Nairobi presents a critical testing ground for robotics engineering solutions tailored to African urban contexts. This</w:t>
      </w:r>
      <w:r>
        <w:t xml:space="preserve"> </w:t>
      </w:r>
      <w:r>
        <w:rPr>
          <w:iCs/>
          <w:i/>
        </w:rPr>
        <w:t xml:space="preserve">Thesis Proposal</w:t>
      </w:r>
      <w:r>
        <w:t xml:space="preserve"> </w:t>
      </w:r>
      <w:r>
        <w:t xml:space="preserve">outlines research focused on developing adaptable robotics systems designed specifically for Nairobi's unique socio-technical environment. The core objective is to position the role of the</w:t>
      </w:r>
      <w:r>
        <w:t xml:space="preserve"> </w:t>
      </w:r>
      <w:r>
        <w:rPr>
          <w:bCs/>
          <w:b/>
        </w:rPr>
        <w:t xml:space="preserve">Robotics Engineer</w:t>
      </w:r>
      <w:r>
        <w:t xml:space="preserve"> </w:t>
      </w:r>
      <w:r>
        <w:t xml:space="preserve">as a catalyst for sustainable urban transformation in</w:t>
      </w:r>
      <w:r>
        <w:t xml:space="preserve"> </w:t>
      </w:r>
      <w:r>
        <w:rPr>
          <w:bCs/>
          <w:b/>
        </w:rPr>
        <w:t xml:space="preserve">Kenya Nairobi</w:t>
      </w:r>
      <w:r>
        <w:t xml:space="preserve">, moving beyond imported Western models to locally responsive automation.</w:t>
      </w:r>
    </w:p>
    <w:bookmarkEnd w:id="20"/>
    <w:bookmarkStart w:id="21" w:name="problem-statement"/>
    <w:p>
      <w:pPr>
        <w:pStyle w:val="Heading2"/>
      </w:pPr>
      <w:r>
        <w:t xml:space="preserve">2. Problem Statement</w:t>
      </w:r>
    </w:p>
    <w:p>
      <w:pPr>
        <w:pStyle w:val="FirstParagraph"/>
      </w:pPr>
      <w:r>
        <w:t xml:space="preserve">Nairobi's urban landscape suffers from systemic inefficiencies: 35% of the city's population lives in informal settlements with inadequate waste management, traffic congestion costs the economy $1.4 billion annually, and agricultural supply chains lose 40% of produce due to post-harvest losses. Current robotic solutions deployed globally fail in Nairobi due to three critical mismatches: (1) high maintenance costs incompatible with local budgets, (2) designs ignoring cultural practices like</w:t>
      </w:r>
      <w:r>
        <w:t xml:space="preserve"> </w:t>
      </w:r>
      <w:r>
        <w:rPr>
          <w:iCs/>
          <w:i/>
        </w:rPr>
        <w:t xml:space="preserve">chama</w:t>
      </w:r>
      <w:r>
        <w:t xml:space="preserve"> </w:t>
      </w:r>
      <w:r>
        <w:t xml:space="preserve">(community savings groups) that influence service delivery, and (3) reliance on stable power grids absent in 60% of informal neighborhoods. This research addresses the urgent need for a</w:t>
      </w:r>
      <w:r>
        <w:t xml:space="preserve"> </w:t>
      </w:r>
      <w:r>
        <w:rPr>
          <w:bCs/>
          <w:b/>
        </w:rPr>
        <w:t xml:space="preserve">Robotics Engineer</w:t>
      </w:r>
      <w:r>
        <w:t xml:space="preserve"> </w:t>
      </w:r>
      <w:r>
        <w:t xml:space="preserve">trained in Kenyan contextual intelligence to develop affordable, culturally integrated robotics systems.</w:t>
      </w:r>
    </w:p>
    <w:bookmarkEnd w:id="21"/>
    <w:bookmarkStart w:id="22" w:name="X22fddaa2f7dd1f12a8c5104da1dc658157617e9"/>
    <w:p>
      <w:pPr>
        <w:pStyle w:val="Heading2"/>
      </w:pPr>
      <w:r>
        <w:t xml:space="preserve">3. Literature Review: Gaps in Existing Robotics Frameworks</w:t>
      </w:r>
    </w:p>
    <w:p>
      <w:pPr>
        <w:pStyle w:val="FirstParagraph"/>
      </w:pPr>
      <w:r>
        <w:t xml:space="preserve">Existing literature on robotics applications primarily focuses on industrial or Western urban settings. Studies by MIT (2021) and IEEE Robotics Society (2023) highlight autonomous delivery drones for U.S. cities but neglect Nairobi's dense informal settlements and variable terrain. Similarly, agricultural robotics research (e.g.,</w:t>
      </w:r>
      <w:r>
        <w:t xml:space="preserve"> </w:t>
      </w:r>
      <w:r>
        <w:rPr>
          <w:iCs/>
          <w:i/>
        </w:rPr>
        <w:t xml:space="preserve">African Journal of Agricultural Technology</w:t>
      </w:r>
      <w:r>
        <w:t xml:space="preserve">, 2022) proposes high-cost harvesters irrelevant to smallholder farmers in Nairobi's peri-urban zones. Crucially, no framework addresses the intersection of robotics engineering with Kenya's</w:t>
      </w:r>
      <w:r>
        <w:t xml:space="preserve"> </w:t>
      </w:r>
      <w:r>
        <w:rPr>
          <w:iCs/>
          <w:i/>
        </w:rPr>
        <w:t xml:space="preserve">harambee</w:t>
      </w:r>
      <w:r>
        <w:t xml:space="preserve"> </w:t>
      </w:r>
      <w:r>
        <w:t xml:space="preserve">(collective work) ethos or mobile money ecosystems like M-Pesa that enable micro-payments for services. This</w:t>
      </w:r>
      <w:r>
        <w:t xml:space="preserve"> </w:t>
      </w:r>
      <w:r>
        <w:rPr>
          <w:iCs/>
          <w:i/>
        </w:rPr>
        <w:t xml:space="preserve">Thesis Proposal</w:t>
      </w:r>
      <w:r>
        <w:t xml:space="preserve"> </w:t>
      </w:r>
      <w:r>
        <w:t xml:space="preserve">directly fills this gap by proposing a Nairobi-centric robotics development methodology.</w:t>
      </w:r>
    </w:p>
    <w:bookmarkEnd w:id="22"/>
    <w:bookmarkStart w:id="23" w:name="research-objectives"/>
    <w:p>
      <w:pPr>
        <w:pStyle w:val="Heading2"/>
      </w:pPr>
      <w:r>
        <w:t xml:space="preserve">4. Research Objectives</w:t>
      </w:r>
    </w:p>
    <w:p>
      <w:pPr>
        <w:numPr>
          <w:ilvl w:val="0"/>
          <w:numId w:val="1001"/>
        </w:numPr>
        <w:pStyle w:val="Compact"/>
      </w:pPr>
      <w:r>
        <w:t xml:space="preserve">To design a modular robotics platform for waste collection in informal settlements of Nairobi, incorporating low-cost solar power and M-Pesa payment integration for community-led operations.</w:t>
      </w:r>
    </w:p>
    <w:p>
      <w:pPr>
        <w:numPr>
          <w:ilvl w:val="0"/>
          <w:numId w:val="1001"/>
        </w:numPr>
        <w:pStyle w:val="Compact"/>
      </w:pPr>
      <w:r>
        <w:t xml:space="preserve">To develop an agricultural drone system optimized for small-scale farmers along Nairobi's periphery, using AI trained on Kenyan crop varieties to detect pest outbreaks at 10x lower cost than existing solutions.</w:t>
      </w:r>
    </w:p>
    <w:p>
      <w:pPr>
        <w:numPr>
          <w:ilvl w:val="0"/>
          <w:numId w:val="1001"/>
        </w:numPr>
        <w:pStyle w:val="Compact"/>
      </w:pPr>
      <w:r>
        <w:t xml:space="preserve">To create a standardized training framework for future</w:t>
      </w:r>
      <w:r>
        <w:t xml:space="preserve"> </w:t>
      </w:r>
      <w:r>
        <w:rPr>
          <w:bCs/>
          <w:b/>
        </w:rPr>
        <w:t xml:space="preserve">Robotics Engineer</w:t>
      </w:r>
      <w:r>
        <w:t xml:space="preserve"> </w:t>
      </w:r>
      <w:r>
        <w:t xml:space="preserve">graduates at Kenyan universities (e.g., JKUAT, UoN), emphasizing contextual problem-solving over technical replication.</w:t>
      </w:r>
    </w:p>
    <w:bookmarkEnd w:id="23"/>
    <w:bookmarkStart w:id="24" w:name="X8b7746d2f392b430918b13b568dfebfea1d3b10"/>
    <w:p>
      <w:pPr>
        <w:pStyle w:val="Heading2"/>
      </w:pPr>
      <w:r>
        <w:t xml:space="preserve">5. Methodology: Nairobi-Centric Design Process</w:t>
      </w:r>
    </w:p>
    <w:p>
      <w:pPr>
        <w:pStyle w:val="FirstParagraph"/>
      </w:pPr>
      <w:r>
        <w:t xml:space="preserve">This research employs a co-design methodology with Nairobi stakeholders across three phases:</w:t>
      </w:r>
    </w:p>
    <w:p>
      <w:pPr>
        <w:numPr>
          <w:ilvl w:val="0"/>
          <w:numId w:val="1002"/>
        </w:numPr>
        <w:pStyle w:val="Compact"/>
      </w:pPr>
      <w:r>
        <w:rPr>
          <w:bCs/>
          <w:b/>
        </w:rPr>
        <w:t xml:space="preserve">Phase 1: Community Immersion (Months 1-4)</w:t>
      </w:r>
      <w:r>
        <w:t xml:space="preserve">: Fieldwork in Kibera and Mathare slums to map waste flow patterns and cultural protocols for robotic interaction. Collaboration with</w:t>
      </w:r>
      <w:r>
        <w:t xml:space="preserve"> </w:t>
      </w:r>
      <w:r>
        <w:rPr>
          <w:iCs/>
          <w:i/>
        </w:rPr>
        <w:t xml:space="preserve">Mwanga</w:t>
      </w:r>
      <w:r>
        <w:t xml:space="preserve"> </w:t>
      </w:r>
      <w:r>
        <w:t xml:space="preserve">community groups will define "robotic acceptability" metrics beyond technical functionality.</w:t>
      </w:r>
    </w:p>
    <w:p>
      <w:pPr>
        <w:numPr>
          <w:ilvl w:val="0"/>
          <w:numId w:val="1002"/>
        </w:numPr>
        <w:pStyle w:val="Compact"/>
      </w:pPr>
      <w:r>
        <w:rPr>
          <w:bCs/>
          <w:b/>
        </w:rPr>
        <w:t xml:space="preserve">Phase 2: Prototype Development (Months 5-10)</w:t>
      </w:r>
      <w:r>
        <w:t xml:space="preserve">: Building a solar-powered, modular waste collector using locally sourced materials (e.g., recycled plastics from Nairobi's</w:t>
      </w:r>
      <w:r>
        <w:t xml:space="preserve"> </w:t>
      </w:r>
      <w:r>
        <w:rPr>
          <w:iCs/>
          <w:i/>
        </w:rPr>
        <w:t xml:space="preserve">jua kali</w:t>
      </w:r>
      <w:r>
        <w:t xml:space="preserve"> </w:t>
      </w:r>
      <w:r>
        <w:t xml:space="preserve">workshops) and integrating M-Pesa APIs for payment. Simultaneously, developing a drone with AI trained on datasets of Kenyan crops like maize and cassava.</w:t>
      </w:r>
    </w:p>
    <w:p>
      <w:pPr>
        <w:numPr>
          <w:ilvl w:val="0"/>
          <w:numId w:val="1002"/>
        </w:numPr>
        <w:pStyle w:val="Compact"/>
      </w:pPr>
      <w:r>
        <w:rPr>
          <w:bCs/>
          <w:b/>
        </w:rPr>
        <w:t xml:space="preserve">Phase 3: Impact Assessment (Months 11-18)</w:t>
      </w:r>
      <w:r>
        <w:t xml:space="preserve">: Piloting solutions across Nairobi's County Government sites with metrics including cost per household served (target: ≤$0.50/month), community adoption rate, and local job creation for robotics technicians.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iCs/>
          <w:i/>
        </w:rPr>
        <w:t xml:space="preserve">Thesis Proposal</w:t>
      </w:r>
      <w:r>
        <w:t xml:space="preserve"> </w:t>
      </w:r>
      <w:r>
        <w:t xml:space="preserve">will deliver:</w:t>
      </w:r>
    </w:p>
    <w:p>
      <w:pPr>
        <w:numPr>
          <w:ilvl w:val="0"/>
          <w:numId w:val="1003"/>
        </w:numPr>
        <w:pStyle w:val="Compact"/>
      </w:pPr>
      <w:r>
        <w:t xml:space="preserve">A patent-pending framework for "Kenyan Contextual Robotics" (KCR) that standardizes local adaptation protocols for global robotics engineers working in African cities.</w:t>
      </w:r>
    </w:p>
    <w:p>
      <w:pPr>
        <w:numPr>
          <w:ilvl w:val="0"/>
          <w:numId w:val="1003"/>
        </w:numPr>
        <w:pStyle w:val="Compact"/>
      </w:pPr>
      <w:r>
        <w:t xml:space="preserve">A validated waste management robot prototype operational in Nairobi within 18 months, projected to reduce landfill burden by 25% in pilot zones.</w:t>
      </w:r>
    </w:p>
    <w:p>
      <w:pPr>
        <w:numPr>
          <w:ilvl w:val="0"/>
          <w:numId w:val="1003"/>
        </w:numPr>
        <w:pStyle w:val="Compact"/>
      </w:pPr>
      <w:r>
        <w:t xml:space="preserve">Training modules for the next generation of</w:t>
      </w:r>
      <w:r>
        <w:t xml:space="preserve"> </w:t>
      </w:r>
      <w:r>
        <w:rPr>
          <w:bCs/>
          <w:b/>
        </w:rPr>
        <w:t xml:space="preserve">Robotics Engineer</w:t>
      </w:r>
      <w:r>
        <w:t xml:space="preserve"> </w:t>
      </w:r>
      <w:r>
        <w:t xml:space="preserve">professionals at Kenyan institutions—addressing the current deficit where only 3% of engineering graduates specialize in robotics (World Bank, 2023).</w:t>
      </w:r>
    </w:p>
    <w:p>
      <w:pPr>
        <w:pStyle w:val="FirstParagraph"/>
      </w:pPr>
      <w:r>
        <w:t xml:space="preserve">The significance extends beyond Nairobi: Successful implementation will create a replicable model for Africa's other rapidly urbanizing cities (e.g., Lagos, Dar es Salaam). By embedding robotics within Kenya's existing socio-economic fabric—using M-Pesa for micro-transaction fees and leveraging</w:t>
      </w:r>
      <w:r>
        <w:t xml:space="preserve"> </w:t>
      </w:r>
      <w:r>
        <w:rPr>
          <w:iCs/>
          <w:i/>
        </w:rPr>
        <w:t xml:space="preserve">harambee</w:t>
      </w:r>
      <w:r>
        <w:t xml:space="preserve"> </w:t>
      </w:r>
      <w:r>
        <w:t xml:space="preserve">networks for maintenance—the project ensures sustainability. Crucially, it redefines the</w:t>
      </w:r>
      <w:r>
        <w:t xml:space="preserve"> </w:t>
      </w:r>
      <w:r>
        <w:rPr>
          <w:bCs/>
          <w:b/>
        </w:rPr>
        <w:t xml:space="preserve">Robotics Engineer</w:t>
      </w:r>
      <w:r>
        <w:t xml:space="preserve">'s role from a technical specialist to a community integrator, directly responding to Nairobi's need for locally owned innovation.</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Co-Design Workshops (Nairobi)</w:t>
            </w:r>
          </w:p>
        </w:tc>
        <w:tc>
          <w:tcPr/>
          <w:p>
            <w:pPr>
              <w:pStyle w:val="Compact"/>
              <w:jc w:val="left"/>
            </w:pPr>
            <w:r>
              <w:t xml:space="preserve">Months 1-4</w:t>
            </w:r>
          </w:p>
        </w:tc>
        <w:tc>
          <w:tcPr/>
          <w:p>
            <w:pPr>
              <w:pStyle w:val="Compact"/>
              <w:jc w:val="left"/>
            </w:pPr>
            <w:r>
              <w:t xml:space="preserve">Nairobi-specific robotics design charter; Stakeholder validation reports</w:t>
            </w:r>
          </w:p>
        </w:tc>
      </w:tr>
      <w:tr>
        <w:tc>
          <w:tcPr/>
          <w:p>
            <w:pPr>
              <w:pStyle w:val="Compact"/>
              <w:jc w:val="left"/>
            </w:pPr>
            <w:r>
              <w:t xml:space="preserve">Prototype Development (JKUAT Labs)</w:t>
            </w:r>
          </w:p>
        </w:tc>
        <w:tc>
          <w:tcPr/>
          <w:p>
            <w:pPr>
              <w:pStyle w:val="Compact"/>
              <w:jc w:val="left"/>
            </w:pPr>
            <w:r>
              <w:t xml:space="preserve">Months 5-10</w:t>
            </w:r>
          </w:p>
        </w:tc>
        <w:tc>
          <w:tcPr/>
          <w:p>
            <w:pPr>
              <w:pStyle w:val="Compact"/>
              <w:jc w:val="left"/>
            </w:pPr>
            <w:r>
              <w:t xml:space="preserve">Solar waste robot (v.1); Pest-detection drone prototype; Training module draft</w:t>
            </w:r>
          </w:p>
        </w:tc>
      </w:tr>
      <w:tr>
        <w:tc>
          <w:tcPr/>
          <w:p>
            <w:pPr>
              <w:pStyle w:val="Compact"/>
              <w:jc w:val="left"/>
            </w:pPr>
            <w:r>
              <w:t xml:space="preserve">Pilot Deployment &amp; Impact Analysis (Nairobi County)</w:t>
            </w:r>
          </w:p>
        </w:tc>
        <w:tc>
          <w:tcPr/>
          <w:p>
            <w:pPr>
              <w:pStyle w:val="Compact"/>
              <w:jc w:val="left"/>
            </w:pPr>
            <w:r>
              <w:t xml:space="preserve">Months 11-18</w:t>
            </w:r>
          </w:p>
        </w:tc>
        <w:tc>
          <w:tcPr/>
          <w:p>
            <w:pPr>
              <w:pStyle w:val="Compact"/>
              <w:jc w:val="left"/>
            </w:pPr>
            <w:r>
              <w:t xml:space="preserve">Impact report; Cost-benefit analysis; KCR framework documentation</w:t>
            </w:r>
          </w:p>
        </w:tc>
      </w:tr>
    </w:tbl>
    <w:bookmarkEnd w:id="26"/>
    <w:bookmarkStart w:id="27" w:name="conclusion-the-nairobi-imperative"/>
    <w:p>
      <w:pPr>
        <w:pStyle w:val="Heading2"/>
      </w:pPr>
      <w:r>
        <w:t xml:space="preserve">8. Conclusion: The Nairobi Imperative</w:t>
      </w:r>
    </w:p>
    <w:p>
      <w:pPr>
        <w:pStyle w:val="FirstParagraph"/>
      </w:pPr>
      <w:r>
        <w:t xml:space="preserve">Nairobi's urban challenges cannot be solved by importing robotics solutions from Silicon Valley or Europe. This</w:t>
      </w:r>
      <w:r>
        <w:t xml:space="preserve"> </w:t>
      </w:r>
      <w:r>
        <w:rPr>
          <w:iCs/>
          <w:i/>
        </w:rPr>
        <w:t xml:space="preserve">Thesis Proposal</w:t>
      </w:r>
      <w:r>
        <w:t xml:space="preserve"> </w:t>
      </w:r>
      <w:r>
        <w:t xml:space="preserve">argues that the future of robotics engineering in Africa depends on cultivating engineers who understand Nairobi's complex reality—from its traffic chaos to its vibrant community networks. By centering our research on Nairobi, Kenya, this work positions the</w:t>
      </w:r>
      <w:r>
        <w:t xml:space="preserve"> </w:t>
      </w:r>
      <w:r>
        <w:rPr>
          <w:bCs/>
          <w:b/>
        </w:rPr>
        <w:t xml:space="preserve">Robotics Engineer</w:t>
      </w:r>
      <w:r>
        <w:t xml:space="preserve"> </w:t>
      </w:r>
      <w:r>
        <w:t xml:space="preserve">as a pivotal role in Kenya's development narrative. The outcomes will not only deliver tangible benefits for 4 million Nairobi residents but establish a new paradigm where robotics serves human needs first—proving that innovation thrives when it roots itself in local context. As Nairobi transforms into Africa's "Silicon Savannah," this</w:t>
      </w:r>
      <w:r>
        <w:t xml:space="preserve"> </w:t>
      </w:r>
      <w:r>
        <w:rPr>
          <w:iCs/>
          <w:i/>
        </w:rPr>
        <w:t xml:space="preserve">Thesis Proposal</w:t>
      </w:r>
      <w:r>
        <w:t xml:space="preserve"> </w:t>
      </w:r>
      <w:r>
        <w:t xml:space="preserve">charts the path for robotics engineering to become a cornerstone of its sustainable future.</w:t>
      </w:r>
    </w:p>
    <w:bookmarkEnd w:id="27"/>
    <w:bookmarkStart w:id="28" w:name="references-selected"/>
    <w:p>
      <w:pPr>
        <w:pStyle w:val="Heading2"/>
      </w:pPr>
      <w:r>
        <w:t xml:space="preserve">9. References (Selected)</w:t>
      </w:r>
    </w:p>
    <w:p>
      <w:pPr>
        <w:numPr>
          <w:ilvl w:val="0"/>
          <w:numId w:val="1004"/>
        </w:numPr>
        <w:pStyle w:val="Compact"/>
      </w:pPr>
      <w:r>
        <w:t xml:space="preserve">Kenya National Bureau of Statistics. (2023). *Urbanization Trends in Nairobi*. Nairobi: KNBS.</w:t>
      </w:r>
    </w:p>
    <w:p>
      <w:pPr>
        <w:numPr>
          <w:ilvl w:val="0"/>
          <w:numId w:val="1004"/>
        </w:numPr>
        <w:pStyle w:val="Compact"/>
      </w:pPr>
      <w:r>
        <w:t xml:space="preserve">Mwangi, N., et al. (2021). "Robotic Solutions for Waste Management in African Cities." *Journal of Sustainable Engineering*, 15(3), 45-67.</w:t>
      </w:r>
    </w:p>
    <w:p>
      <w:pPr>
        <w:numPr>
          <w:ilvl w:val="0"/>
          <w:numId w:val="1004"/>
        </w:numPr>
        <w:pStyle w:val="Compact"/>
      </w:pPr>
      <w:r>
        <w:t xml:space="preserve">Nairobi City County. (2022). *Integrated Urban Development Plan*. Nairobi: NCC.</w:t>
      </w:r>
    </w:p>
    <w:p>
      <w:pPr>
        <w:numPr>
          <w:ilvl w:val="0"/>
          <w:numId w:val="1004"/>
        </w:numPr>
        <w:pStyle w:val="Compact"/>
      </w:pPr>
      <w:r>
        <w:t xml:space="preserve">World Bank. (2023). *Kenya Innovation Report*.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for Urban Challenges in Nairobi, Kenya</dc:title>
  <dc:creator/>
  <dc:language>en</dc:language>
  <cp:keywords/>
  <dcterms:created xsi:type="dcterms:W3CDTF">2026-07-13T22:26:35Z</dcterms:created>
  <dcterms:modified xsi:type="dcterms:W3CDTF">2026-07-13T22:26:35Z</dcterms:modified>
</cp:coreProperties>
</file>

<file path=docProps/custom.xml><?xml version="1.0" encoding="utf-8"?>
<Properties xmlns="http://schemas.openxmlformats.org/officeDocument/2006/custom-properties" xmlns:vt="http://schemas.openxmlformats.org/officeDocument/2006/docPropsVTypes"/>
</file>