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9" w:name="Xbe8e7312dda641b2ab97680fd59849e83f377c1"/>
    <w:p>
      <w:pPr>
        <w:pStyle w:val="Heading1"/>
      </w:pPr>
      <w:r>
        <w:t xml:space="preserve">Thesis Proposal: Advancing Robotics Engineering Solutions for Sustainable Urban Development in Nigeria Lagos</w:t>
      </w:r>
    </w:p>
    <w:bookmarkStart w:id="20" w:name="introduction"/>
    <w:p>
      <w:pPr>
        <w:pStyle w:val="Heading2"/>
      </w:pPr>
      <w:r>
        <w:t xml:space="preserve">1. Introduction</w:t>
      </w:r>
    </w:p>
    <w:p>
      <w:pPr>
        <w:pStyle w:val="FirstParagraph"/>
      </w:pPr>
      <w:r>
        <w:t xml:space="preserve">The rapid urbanization of Nigeria, particularly in Lagos—the nation's economic hub—has created unprecedented challenges in infrastructure management, waste disposal, transportation efficiency, and public safety. As Africa's largest megacity with over 20 million residents, Lagos faces chronic traffic congestion (averaging 35 hours of delay monthly), inadequate waste management systems (with only 60% of garbage collected regularly), and critical gaps in emergency response services. This Thesis Proposal presents a comprehensive research framework for developing context-specific robotics engineering solutions tailored to Nigeria Lagos. The study positions the Robotics Engineer as a pivotal professional who can deploy autonomous systems to address these systemic urban challenges, transforming Lagos into a model of sustainable smart city development in Africa.</w:t>
      </w:r>
    </w:p>
    <w:bookmarkEnd w:id="20"/>
    <w:bookmarkStart w:id="21" w:name="problem-statement"/>
    <w:p>
      <w:pPr>
        <w:pStyle w:val="Heading2"/>
      </w:pPr>
      <w:r>
        <w:t xml:space="preserve">2. Problem Statement</w:t>
      </w:r>
    </w:p>
    <w:p>
      <w:pPr>
        <w:pStyle w:val="FirstParagraph"/>
      </w:pPr>
      <w:r>
        <w:t xml:space="preserve">Nigeria Lagos operates within unique constraints: unreliable power grids, high humidity environments causing electronic corrosion, complex informal settlement layouts, and limited technical infrastructure for advanced robotics deployment. Current urban management solutions rely heavily on manual labor and outdated technology, leading to inefficiencies that cost Lagos approximately $1.6 billion annually in productivity losses (World Bank, 2023). There is a critical absence of local Robotics Engineer expertise capable of designing affordable, maintenance-friendly robots suited to Lagos' specific environmental and socio-economic conditions. Without targeted research, robotics adoption in Nigeria Lagos remains limited to imported high-cost systems that fail under local operating conditions.</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low-cost, solar-powered autonomous waste collection robot optimized for Lagos' narrow alleys and informal settlements.</w:t>
      </w:r>
    </w:p>
    <w:p>
      <w:pPr>
        <w:numPr>
          <w:ilvl w:val="0"/>
          <w:numId w:val="1001"/>
        </w:numPr>
        <w:pStyle w:val="Compact"/>
      </w:pPr>
      <w:r>
        <w:t xml:space="preserve">To develop a modular robotic inspection system for real-time structural assessment of aging bridges and flood-prone infrastructure in Nigeria Lagos.</w:t>
      </w:r>
    </w:p>
    <w:p>
      <w:pPr>
        <w:numPr>
          <w:ilvl w:val="0"/>
          <w:numId w:val="1001"/>
        </w:numPr>
        <w:pStyle w:val="Compact"/>
      </w:pPr>
      <w:r>
        <w:t xml:space="preserve">To establish an indigenous training framework for Robotics Engineer professionals specializing in African urban contexts through partnerships with Lagos State University and Nigerian technical institutions.</w:t>
      </w:r>
    </w:p>
    <w:bookmarkEnd w:id="22"/>
    <w:bookmarkStart w:id="23" w:name="literature-review-key-gaps-identified"/>
    <w:p>
      <w:pPr>
        <w:pStyle w:val="Heading2"/>
      </w:pPr>
      <w:r>
        <w:t xml:space="preserve">4. Literature Review (Key Gaps Identified)</w:t>
      </w:r>
    </w:p>
    <w:p>
      <w:pPr>
        <w:pStyle w:val="FirstParagraph"/>
      </w:pPr>
      <w:r>
        <w:t xml:space="preserve">While global robotics research has advanced significantly, existing studies fail to address three critical gaps relevant to Nigeria Lagos:</w:t>
      </w:r>
    </w:p>
    <w:p>
      <w:pPr>
        <w:numPr>
          <w:ilvl w:val="0"/>
          <w:numId w:val="1002"/>
        </w:numPr>
        <w:pStyle w:val="Compact"/>
      </w:pPr>
      <w:r>
        <w:rPr>
          <w:bCs/>
          <w:b/>
        </w:rPr>
        <w:t xml:space="preserve">Environmental Adaptation:</w:t>
      </w:r>
      <w:r>
        <w:t xml:space="preserve"> </w:t>
      </w:r>
      <w:r>
        <w:t xml:space="preserve">Most robotic systems are designed for controlled environments (e.g., European cities), neglecting Lagos' high particulate matter, humidity (80%+ year-round), and extreme heat (35°C average).</w:t>
      </w:r>
    </w:p>
    <w:p>
      <w:pPr>
        <w:numPr>
          <w:ilvl w:val="0"/>
          <w:numId w:val="1002"/>
        </w:numPr>
        <w:pStyle w:val="Compact"/>
      </w:pPr>
      <w:r>
        <w:rPr>
          <w:bCs/>
          <w:b/>
        </w:rPr>
        <w:t xml:space="preserve">Socio-Technical Integration:</w:t>
      </w:r>
      <w:r>
        <w:t xml:space="preserve"> </w:t>
      </w:r>
      <w:r>
        <w:t xml:space="preserve">Studies in Kenya and South Africa focus on agricultural robotics but overlook the complex human-robot interaction dynamics in densely populated informal settlements common to Lagos.</w:t>
      </w:r>
    </w:p>
    <w:p>
      <w:pPr>
        <w:numPr>
          <w:ilvl w:val="0"/>
          <w:numId w:val="1002"/>
        </w:numPr>
        <w:pStyle w:val="Compact"/>
      </w:pPr>
      <w:r>
        <w:rPr>
          <w:bCs/>
          <w:b/>
        </w:rPr>
        <w:t xml:space="preserve">Local Capacity Building:</w:t>
      </w:r>
      <w:r>
        <w:t xml:space="preserve"> </w:t>
      </w:r>
      <w:r>
        <w:t xml:space="preserve">No academic framework currently exists for training Robotics Engineer professionals who understand both advanced automation and Nigeria's unique urban challenges.</w:t>
      </w:r>
    </w:p>
    <w:p>
      <w:pPr>
        <w:pStyle w:val="FirstParagraph"/>
      </w:pPr>
      <w:r>
        <w:t xml:space="preserve">This Thesis Proposal directly addresses these gaps by centering the Robotics Engineer role within a localized innovation ecosystem for Nigeria Lagos.</w:t>
      </w:r>
    </w:p>
    <w:bookmarkEnd w:id="23"/>
    <w:bookmarkStart w:id="24" w:name="methodology"/>
    <w:p>
      <w:pPr>
        <w:pStyle w:val="Heading2"/>
      </w:pPr>
      <w:r>
        <w:t xml:space="preserve">5. Methodology</w:t>
      </w:r>
    </w:p>
    <w:p>
      <w:pPr>
        <w:pStyle w:val="FirstParagraph"/>
      </w:pPr>
      <w:r>
        <w:t xml:space="preserve">The research employs a three-phase action-research methodology:</w:t>
      </w:r>
    </w:p>
    <w:p>
      <w:pPr>
        <w:numPr>
          <w:ilvl w:val="0"/>
          <w:numId w:val="1003"/>
        </w:numPr>
        <w:pStyle w:val="Compact"/>
      </w:pPr>
      <w:r>
        <w:rPr>
          <w:bCs/>
          <w:b/>
        </w:rPr>
        <w:t xml:space="preserve">Field Assessment (Months 1-4):</w:t>
      </w:r>
      <w:r>
        <w:t xml:space="preserve"> </w:t>
      </w:r>
      <w:r>
        <w:t xml:space="preserve">Collaborate with Lagos State Waste Management Authority (LAWMA) and the Lagos Traffic Management Authority (LAGTA) to map operational pain points using sensor-equipped drones and community surveys across 5 key districts.</w:t>
      </w:r>
    </w:p>
    <w:p>
      <w:pPr>
        <w:numPr>
          <w:ilvl w:val="0"/>
          <w:numId w:val="1003"/>
        </w:numPr>
        <w:pStyle w:val="Compact"/>
      </w:pPr>
      <w:r>
        <w:rPr>
          <w:bCs/>
          <w:b/>
        </w:rPr>
        <w:t xml:space="preserve">Robotics Engineering Development (Months 5-18):</w:t>
      </w:r>
      <w:r>
        <w:t xml:space="preserve"> </w:t>
      </w:r>
      <w:r>
        <w:t xml:space="preserve">Design prototype systems using open-source hardware frameworks adapted for Lagos conditions. Key innovations include:</w:t>
      </w:r>
    </w:p>
    <w:p>
      <w:pPr>
        <w:numPr>
          <w:ilvl w:val="1"/>
          <w:numId w:val="1004"/>
        </w:numPr>
        <w:pStyle w:val="Compact"/>
      </w:pPr>
      <w:r>
        <w:t xml:space="preserve">Vibration-resistant chassis for uneven road surfaces</w:t>
      </w:r>
    </w:p>
    <w:p>
      <w:pPr>
        <w:numPr>
          <w:ilvl w:val="1"/>
          <w:numId w:val="1004"/>
        </w:numPr>
        <w:pStyle w:val="Compact"/>
      </w:pPr>
      <w:r>
        <w:t xml:space="preserve">Rainwater-proof sensors calibrated for Lagos' humidity</w:t>
      </w:r>
    </w:p>
    <w:p>
      <w:pPr>
        <w:numPr>
          <w:ilvl w:val="0"/>
          <w:numId w:val="1003"/>
        </w:numPr>
        <w:pStyle w:val="Compact"/>
      </w:pPr>
      <w:r>
        <w:rPr>
          <w:bCs/>
          <w:b/>
        </w:rPr>
        <w:t xml:space="preserve">Community Co-Design &amp; Training (Months 19-24):</w:t>
      </w:r>
      <w:r>
        <w:t xml:space="preserve"> </w:t>
      </w:r>
      <w:r>
        <w:t xml:space="preserve">Deploy prototypes in collaboration with community leaders, then establish a Robotics Engineer training module at the Federal University of Technology, Akure (FUTA), specifically for Lagos-based applications.</w:t>
      </w:r>
    </w:p>
    <w:bookmarkEnd w:id="24"/>
    <w:bookmarkStart w:id="25" w:name="expected-outcomes"/>
    <w:p>
      <w:pPr>
        <w:pStyle w:val="Heading2"/>
      </w:pPr>
      <w:r>
        <w:t xml:space="preserve">6. Expected Outcomes</w:t>
      </w:r>
    </w:p>
    <w:p>
      <w:pPr>
        <w:pStyle w:val="FirstParagraph"/>
      </w:pPr>
      <w:r>
        <w:t xml:space="preserve">This Thesis Proposal anticipates five transformative outcomes for Nigeria Lagos:</w:t>
      </w:r>
    </w:p>
    <w:p>
      <w:pPr>
        <w:numPr>
          <w:ilvl w:val="0"/>
          <w:numId w:val="1005"/>
        </w:numPr>
        <w:pStyle w:val="Compact"/>
      </w:pPr>
      <w:r>
        <w:rPr>
          <w:bCs/>
          <w:b/>
        </w:rPr>
        <w:t xml:space="preserve">Operational Impact:</w:t>
      </w:r>
      <w:r>
        <w:t xml:space="preserve"> </w:t>
      </w:r>
      <w:r>
        <w:t xml:space="preserve">40% reduction in waste collection time and 30% cost savings for municipal services through autonomous robots.</w:t>
      </w:r>
    </w:p>
    <w:p>
      <w:pPr>
        <w:numPr>
          <w:ilvl w:val="0"/>
          <w:numId w:val="1005"/>
        </w:numPr>
        <w:pStyle w:val="Compact"/>
      </w:pPr>
      <w:r>
        <w:rPr>
          <w:bCs/>
          <w:b/>
        </w:rPr>
        <w:t xml:space="preserve">Technical Innovation:</w:t>
      </w:r>
      <w:r>
        <w:t xml:space="preserve"> </w:t>
      </w:r>
      <w:r>
        <w:t xml:space="preserve">Patented design framework for low-cost, environmentally resilient robotics applicable across West Africa.</w:t>
      </w:r>
    </w:p>
    <w:p>
      <w:pPr>
        <w:numPr>
          <w:ilvl w:val="0"/>
          <w:numId w:val="1005"/>
        </w:numPr>
        <w:pStyle w:val="Compact"/>
      </w:pPr>
      <w:r>
        <w:rPr>
          <w:bCs/>
          <w:b/>
        </w:rPr>
        <w:t xml:space="preserve">Educational Impact:</w:t>
      </w:r>
      <w:r>
        <w:t xml:space="preserve"> </w:t>
      </w:r>
      <w:r>
        <w:t xml:space="preserve">Curriculum development producing 50+ certified Robotics Engineer graduates annually with Nigeria Lagos-specific expertise by Year 3.</w:t>
      </w:r>
    </w:p>
    <w:p>
      <w:pPr>
        <w:numPr>
          <w:ilvl w:val="0"/>
          <w:numId w:val="1005"/>
        </w:numPr>
        <w:pStyle w:val="Compact"/>
      </w:pPr>
      <w:r>
        <w:rPr>
          <w:bCs/>
          <w:b/>
        </w:rPr>
        <w:t xml:space="preserve">Economic Catalyst:</w:t>
      </w:r>
      <w:r>
        <w:t xml:space="preserve"> </w:t>
      </w:r>
      <w:r>
        <w:t xml:space="preserve">Creation of local robotics maintenance ecosystem supporting 200+ technical jobs in Lagos' emerging tech sector.</w:t>
      </w:r>
    </w:p>
    <w:p>
      <w:pPr>
        <w:numPr>
          <w:ilvl w:val="0"/>
          <w:numId w:val="1005"/>
        </w:numPr>
        <w:pStyle w:val="Compact"/>
      </w:pPr>
      <w:r>
        <w:rPr>
          <w:bCs/>
          <w:b/>
        </w:rPr>
        <w:t xml:space="preserve">Sustainability Framework:</w:t>
      </w:r>
      <w:r>
        <w:t xml:space="preserve"> </w:t>
      </w:r>
      <w:r>
        <w:t xml:space="preserve">A replicable model for integrating Robotics Engineer solutions into Lagos' Smart City Master Plan (2030).</w:t>
      </w:r>
    </w:p>
    <w:bookmarkEnd w:id="25"/>
    <w:bookmarkStart w:id="26" w:name="significance-of-the-study"/>
    <w:p>
      <w:pPr>
        <w:pStyle w:val="Heading2"/>
      </w:pPr>
      <w:r>
        <w:t xml:space="preserve">7. Significance of the Study</w:t>
      </w:r>
    </w:p>
    <w:p>
      <w:pPr>
        <w:pStyle w:val="FirstParagraph"/>
      </w:pPr>
      <w:r>
        <w:t xml:space="preserve">This research directly addresses Nigeria's National Development Plan 2021-2025 priority areas: "Sustainable Urbanization" and "Human Capital Development." By positioning the Robotics Engineer as a critical urban problem-solver, not just a tech specialist, this Thesis Proposal bridges the gap between advanced engineering and African contextual needs. The proposed solutions are designed for scalability across Nigeria's 36 states while offering immediate impact in Lagos—where over 70% of Nigerians live in urban areas with similar infrastructure challenges. Crucially, all system designs prioritize local manufacturing using Nigerian materials (e.g., recycled plastics for robot casings), ensuring economic sustainability beyond the research phase.</w:t>
      </w:r>
    </w:p>
    <w:bookmarkEnd w:id="26"/>
    <w:bookmarkStart w:id="27" w:name="timeline-implementation-roadmap"/>
    <w:p>
      <w:pPr>
        <w:pStyle w:val="Heading2"/>
      </w:pPr>
      <w:r>
        <w:t xml:space="preserve">8. Timeline &amp; Implementation Roadmap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 for Nigeria Lagos</w:t>
            </w:r>
          </w:p>
        </w:tc>
      </w:tr>
      <w:tr>
        <w:tc>
          <w:tcPr/>
          <w:p>
            <w:pPr>
              <w:pStyle w:val="Compact"/>
              <w:jc w:val="left"/>
            </w:pPr>
            <w:r>
              <w:t xml:space="preserve">Year 1</w:t>
            </w:r>
          </w:p>
        </w:tc>
        <w:tc>
          <w:tcPr/>
          <w:p>
            <w:pPr>
              <w:pStyle w:val="Compact"/>
              <w:jc w:val="left"/>
            </w:pPr>
            <w:r>
              <w:t xml:space="preserve">Cultural immersion, field mapping, stakeholder workshops with Lagos state agencies</w:t>
            </w:r>
          </w:p>
        </w:tc>
        <w:tc>
          <w:tcPr/>
          <w:p>
            <w:pPr>
              <w:pStyle w:val="Compact"/>
              <w:jc w:val="left"/>
            </w:pPr>
            <w:r>
              <w:t xml:space="preserve">Lagos Urban Robotics Needs Assessment Report</w:t>
            </w:r>
          </w:p>
        </w:tc>
      </w:tr>
      <w:tr>
        <w:tc>
          <w:tcPr/>
          <w:p>
            <w:pPr>
              <w:pStyle w:val="Compact"/>
              <w:jc w:val="left"/>
            </w:pPr>
            <w:r>
              <w:t xml:space="preserve">Year 2</w:t>
            </w:r>
          </w:p>
        </w:tc>
        <w:tc>
          <w:tcPr/>
          <w:p>
            <w:pPr>
              <w:pStyle w:val="Compact"/>
              <w:jc w:val="left"/>
            </w:pPr>
            <w:r>
              <w:t xml:space="preserve">Robot prototype development and first field trials in Surulere/Lagos Island</w:t>
            </w:r>
          </w:p>
        </w:tc>
        <w:tc>
          <w:tcPr/>
          <w:p>
            <w:pPr>
              <w:pStyle w:val="Compact"/>
              <w:jc w:val="left"/>
            </w:pPr>
            <w:r>
              <w:t xml:space="preserve">Patented waste collection robot v.1.0; Structural inspection AI model</w:t>
            </w:r>
          </w:p>
        </w:tc>
      </w:tr>
      <w:tr>
        <w:tc>
          <w:tcPr/>
          <w:p>
            <w:pPr>
              <w:pStyle w:val="Compact"/>
              <w:jc w:val="left"/>
            </w:pPr>
            <w:r>
              <w:t xml:space="preserve">Year 3</w:t>
            </w:r>
          </w:p>
        </w:tc>
        <w:tc>
          <w:tcPr/>
          <w:p>
            <w:pPr>
              <w:pStyle w:val="Compact"/>
              <w:jc w:val="left"/>
            </w:pPr>
            <w:r>
              <w:t xml:space="preserve">National Robotics Engineer certification program launch with FUTA and Lagos TECHHub</w:t>
            </w:r>
          </w:p>
        </w:tc>
        <w:tc>
          <w:tcPr/>
          <w:p>
            <w:pPr>
              <w:pStyle w:val="Compact"/>
              <w:jc w:val="left"/>
            </w:pPr>
            <w:r>
              <w:t xml:space="preserve">First cohort of 25 locally trained Robotics Engineers deployed to Lagos municipal projects</w:t>
            </w:r>
          </w:p>
        </w:tc>
      </w:tr>
    </w:tbl>
    <w:bookmarkEnd w:id="27"/>
    <w:bookmarkStart w:id="28" w:name="conclusion"/>
    <w:p>
      <w:pPr>
        <w:pStyle w:val="Heading2"/>
      </w:pPr>
      <w:r>
        <w:t xml:space="preserve">9. Conclusion</w:t>
      </w:r>
    </w:p>
    <w:p>
      <w:pPr>
        <w:pStyle w:val="FirstParagraph"/>
      </w:pPr>
      <w:r>
        <w:t xml:space="preserve">This Thesis Proposal establishes a vital roadmap for Robotics Engineer innovation in Nigeria Lagos—a city where technological solutions must be as adaptable as the urban landscape itself. By embedding robotics research within Lagos' socio-technical fabric, this project moves beyond theoretical engineering toward actionable transformation. The successful implementation will position Nigeria Lagos not merely as a beneficiary of global robotics trends, but as a pioneer in context-driven automation for Africa's fastest-growing urban centers. As the world's most populous country without a national robotics strategy (UNCTAD, 2023), Nigeria must urgently cultivate homegrown Robotics Engineer talent capable of solving its unique challenges. This Thesis Proposal answers that call by delivering not just technology, but an ecosystem where the Robotics Engineer becomes an indispensable architect of Lagos' sustainable future.</w:t>
      </w:r>
    </w:p>
    <w:p>
      <w:pPr>
        <w:pStyle w:val="BodyText"/>
      </w:pPr>
      <w:r>
        <w:rPr>
          <w:bCs/>
          <w:b/>
        </w:rPr>
        <w:t xml:space="preserve">Keywords:</w:t>
      </w:r>
      <w:r>
        <w:t xml:space="preserve"> </w:t>
      </w:r>
      <w:r>
        <w:t xml:space="preserve">Thesis Proposal, Robotics Engineer, Nigeria Lagos, Smart Cities Africa, Urban Robotics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for Sustainable Urban Development in Nigeria Lagos</dc:title>
  <dc:creator/>
  <dc:language>en</dc:language>
  <cp:keywords/>
  <dcterms:created xsi:type="dcterms:W3CDTF">2026-07-15T06:25:38Z</dcterms:created>
  <dcterms:modified xsi:type="dcterms:W3CDTF">2026-07-15T06:25:38Z</dcterms:modified>
</cp:coreProperties>
</file>

<file path=docProps/custom.xml><?xml version="1.0" encoding="utf-8"?>
<Properties xmlns="http://schemas.openxmlformats.org/officeDocument/2006/custom-properties" xmlns:vt="http://schemas.openxmlformats.org/officeDocument/2006/docPropsVTypes"/>
</file>